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="ＭＳ 明朝" w:eastAsia="ＭＳ 明朝" w:hAnsi="ＭＳ 明朝" w:hint="eastAsia"/>
        </w:rPr>
        <w:t>契約検査管理課）</w:t>
      </w:r>
    </w:p>
    <w:p>
      <w:pPr>
        <w:jc w:val="right"/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中間前金払又は部分払の選択に係る届出書</w:t>
      </w:r>
    </w:p>
    <w:p>
      <w:pPr>
        <w:jc w:val="center"/>
        <w:rPr>
          <w:rFonts w:ascii="ＭＳ 明朝" w:eastAsia="ＭＳ 明朝" w:hAnsi="ＭＳ 明朝"/>
          <w:szCs w:val="28"/>
        </w:rPr>
      </w:pPr>
    </w:p>
    <w:p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>
      <w:pPr>
        <w:rPr>
          <w:rFonts w:ascii="ＭＳ 明朝" w:eastAsia="ＭＳ 明朝" w:hAnsi="ＭＳ 明朝"/>
          <w:sz w:val="28"/>
          <w:szCs w:val="28"/>
        </w:rPr>
      </w:pP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岩見沢市長　　　　　　　　　　　様</w:t>
      </w:r>
    </w:p>
    <w:p>
      <w:pPr>
        <w:rPr>
          <w:rFonts w:ascii="ＭＳ 明朝" w:eastAsia="ＭＳ 明朝" w:hAnsi="ＭＳ 明朝"/>
        </w:rPr>
      </w:pPr>
    </w:p>
    <w:p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受注者　商号又は名称　　　　　　　　　　</w:t>
      </w:r>
    </w:p>
    <w:p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　 氏 　名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下記の工事については、（　中間前金払　・　部分払　）を選択します。</w:t>
      </w:r>
    </w:p>
    <w:p>
      <w:pPr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>
      <w:pPr>
        <w:jc w:val="center"/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１　</w:t>
      </w:r>
      <w:r>
        <w:rPr>
          <w:rFonts w:ascii="ＭＳ 明朝" w:eastAsia="ＭＳ 明朝" w:hAnsi="ＭＳ 明朝" w:hint="eastAsia"/>
          <w:spacing w:val="35"/>
          <w:kern w:val="0"/>
          <w:fitText w:val="1050" w:id="1712035072"/>
        </w:rPr>
        <w:t>工事番</w:t>
      </w:r>
      <w:r>
        <w:rPr>
          <w:rFonts w:ascii="ＭＳ 明朝" w:eastAsia="ＭＳ 明朝" w:hAnsi="ＭＳ 明朝" w:hint="eastAsia"/>
          <w:kern w:val="0"/>
          <w:fitText w:val="1050" w:id="1712035072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</w:t>
      </w:r>
      <w:r>
        <w:rPr>
          <w:rFonts w:ascii="ＭＳ 明朝" w:eastAsia="ＭＳ 明朝" w:hAnsi="ＭＳ 明朝" w:hint="eastAsia"/>
          <w:spacing w:val="26"/>
          <w:kern w:val="0"/>
          <w:fitText w:val="1050" w:id="1712035073"/>
        </w:rPr>
        <w:t xml:space="preserve">工 事 </w:t>
      </w:r>
      <w:r>
        <w:rPr>
          <w:rFonts w:ascii="ＭＳ 明朝" w:eastAsia="ＭＳ 明朝" w:hAnsi="ＭＳ 明朝" w:hint="eastAsia"/>
          <w:spacing w:val="1"/>
          <w:kern w:val="0"/>
          <w:fitText w:val="1050" w:id="1712035073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請負代金額　　　　　　　　　　　　　　円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４　工　　　期　　　　　　　年　　月　　日　～　　　　　年　　月　　日</w:t>
      </w:r>
    </w:p>
    <w:p>
      <w:pPr>
        <w:jc w:val="center"/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>
      <w:pPr>
        <w:jc w:val="center"/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</w:p>
    <w:p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</w:p>
    <w:p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契約締結前に中間前金払又は部分払のいずれかを選択し、提出してください。なお、契約締結後に当初の選択を変更することはできません。</w:t>
      </w:r>
    </w:p>
    <w:p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中間前金払を選択した場合は部分払の請求はできません。ただし、債務負担行為等、複数年度にわたる工事に限っては、各年度末（最終の年度を除く。）に部分払の請求をすることができます。</w:t>
      </w:r>
    </w:p>
    <w:p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部分払を選択した場合は中間前金払の請求はできません。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6EDCA9-50DF-4764-A16B-C948297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oa16042</dc:creator>
  <cp:keywords/>
  <dc:description/>
  <cp:lastModifiedBy>pc24023</cp:lastModifiedBy>
  <cp:revision>3</cp:revision>
  <dcterms:created xsi:type="dcterms:W3CDTF">2021-09-27T05:28:00Z</dcterms:created>
  <dcterms:modified xsi:type="dcterms:W3CDTF">2026-04-16T07:26:00Z</dcterms:modified>
</cp:coreProperties>
</file>