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DB" w:rsidRPr="00AD7C6D" w:rsidRDefault="004D5857" w:rsidP="00AD7C6D">
      <w:pPr>
        <w:jc w:val="center"/>
        <w:rPr>
          <w:sz w:val="28"/>
        </w:rPr>
      </w:pPr>
      <w:r w:rsidRPr="00AD7C6D">
        <w:rPr>
          <w:rFonts w:hint="eastAsia"/>
          <w:sz w:val="28"/>
        </w:rPr>
        <w:t>建設工事の中間前金払制度に関するＱ＆Ａ</w:t>
      </w:r>
    </w:p>
    <w:p w:rsidR="00AD7C6D" w:rsidRDefault="00A7165E">
      <w:r>
        <w:rPr>
          <w:noProof/>
        </w:rPr>
        <mc:AlternateContent>
          <mc:Choice Requires="wps">
            <w:drawing>
              <wp:anchor distT="0" distB="0" distL="114300" distR="114300" simplePos="0" relativeHeight="251665408" behindDoc="0" locked="0" layoutInCell="1" allowOverlap="1" wp14:anchorId="7C1EEA2D" wp14:editId="490AACFE">
                <wp:simplePos x="0" y="0"/>
                <wp:positionH relativeFrom="column">
                  <wp:posOffset>-62368</wp:posOffset>
                </wp:positionH>
                <wp:positionV relativeFrom="paragraph">
                  <wp:posOffset>200826</wp:posOffset>
                </wp:positionV>
                <wp:extent cx="3204376" cy="270344"/>
                <wp:effectExtent l="0" t="0" r="15240" b="1587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3204376" cy="270344"/>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75F8CA" id="対角する 2 つの角を丸めた四角形 1" o:spid="_x0000_s1026" style="position:absolute;left:0;text-align:left;margin-left:-4.9pt;margin-top:15.8pt;width:252.3pt;height:21.3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3204376,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" path="m45058,l3204376,r,l3204376,225286v,24885,-20173,45058,-45058,45058l,270344r,l,45058c,20173,20173,,45058,xe" filled="f" strokecolor="black [3213]" strokeweight="1.5pt">
                <v:stroke linestyle="thickThin" joinstyle="miter"/>
                <v:path arrowok="t" o:connecttype="custom" o:connectlocs="45058,0;3204376,0;3204376,0;3204376,225286;3159318,270344;0,270344;0,270344;0,45058;45058,0" o:connectangles="0,0,0,0,0,0,0,0,0"/>
              </v:shape>
            </w:pict>
          </mc:Fallback>
        </mc:AlternateContent>
      </w:r>
    </w:p>
    <w:p w:rsidR="004D5857" w:rsidRDefault="004D5857">
      <w:r>
        <w:rPr>
          <w:rFonts w:hint="eastAsia"/>
        </w:rPr>
        <w:t>Ｑ１　中間前金払とはどのようなものですか？</w:t>
      </w:r>
    </w:p>
    <w:p w:rsidR="004D5857" w:rsidRDefault="004D5857" w:rsidP="0082364C">
      <w:pPr>
        <w:spacing w:before="240"/>
        <w:ind w:left="420" w:hangingChars="200" w:hanging="420"/>
      </w:pPr>
      <w:r>
        <w:rPr>
          <w:rFonts w:hint="eastAsia"/>
        </w:rPr>
        <w:t>Ａ１　現在、請負代金額が２５０万円以上の建設工事においては、契約当初に請負代金額の４０％以内の前払金の支払を行っておりますが、工事の半ばで請負代金額の</w:t>
      </w:r>
      <w:r w:rsidRPr="00B02D3B">
        <w:rPr>
          <w:rFonts w:hint="eastAsia"/>
          <w:u w:val="wave"/>
        </w:rPr>
        <w:t>２０％以内の前払金をさらに追加して支払う</w:t>
      </w:r>
      <w:r>
        <w:rPr>
          <w:rFonts w:hint="eastAsia"/>
        </w:rPr>
        <w:t>ことができる制度です。</w:t>
      </w:r>
    </w:p>
    <w:p w:rsidR="00AD7C6D" w:rsidRDefault="00A7165E">
      <w:r>
        <w:rPr>
          <w:noProof/>
        </w:rPr>
        <mc:AlternateContent>
          <mc:Choice Requires="wps">
            <w:drawing>
              <wp:anchor distT="0" distB="0" distL="114300" distR="114300" simplePos="0" relativeHeight="251667456" behindDoc="0" locked="0" layoutInCell="1" allowOverlap="1" wp14:anchorId="630C47AD" wp14:editId="6926ABE9">
                <wp:simplePos x="0" y="0"/>
                <wp:positionH relativeFrom="column">
                  <wp:posOffset>-61540</wp:posOffset>
                </wp:positionH>
                <wp:positionV relativeFrom="paragraph">
                  <wp:posOffset>203973</wp:posOffset>
                </wp:positionV>
                <wp:extent cx="3204376" cy="270344"/>
                <wp:effectExtent l="0" t="0" r="15240" b="15875"/>
                <wp:wrapNone/>
                <wp:docPr id="6" name="対角する 2 つの角を丸めた四角形 6"/>
                <wp:cNvGraphicFramePr/>
                <a:graphic xmlns:a="http://schemas.openxmlformats.org/drawingml/2006/main">
                  <a:graphicData uri="http://schemas.microsoft.com/office/word/2010/wordprocessingShape">
                    <wps:wsp>
                      <wps:cNvSpPr/>
                      <wps:spPr>
                        <a:xfrm>
                          <a:off x="0" y="0"/>
                          <a:ext cx="3204376" cy="270344"/>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4FFDB3" id="対角する 2 つの角を丸めた四角形 6" o:spid="_x0000_s1026" style="position:absolute;left:0;text-align:left;margin-left:-4.85pt;margin-top:16.05pt;width:252.3pt;height:21.3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204376,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" path="m45058,l3204376,r,l3204376,225286v,24885,-20173,45058,-45058,45058l,270344r,l,45058c,20173,20173,,45058,xe" filled="f" strokecolor="black [3213]" strokeweight="1.5pt">
                <v:stroke linestyle="thickThin" joinstyle="miter"/>
                <v:path arrowok="t" o:connecttype="custom" o:connectlocs="45058,0;3204376,0;3204376,0;3204376,225286;3159318,270344;0,270344;0,270344;0,45058;45058,0" o:connectangles="0,0,0,0,0,0,0,0,0"/>
              </v:shape>
            </w:pict>
          </mc:Fallback>
        </mc:AlternateContent>
      </w:r>
    </w:p>
    <w:p w:rsidR="004D5857" w:rsidRDefault="004D5857">
      <w:r>
        <w:rPr>
          <w:rFonts w:hint="eastAsia"/>
        </w:rPr>
        <w:t>Ｑ２　中間前金払の対象となる工事は？</w:t>
      </w:r>
    </w:p>
    <w:p w:rsidR="004D5857" w:rsidRDefault="004D5857" w:rsidP="0082364C">
      <w:pPr>
        <w:spacing w:before="240"/>
        <w:ind w:left="420" w:hangingChars="200" w:hanging="420"/>
      </w:pPr>
      <w:r>
        <w:rPr>
          <w:rFonts w:hint="eastAsia"/>
        </w:rPr>
        <w:t>Ａ２　岩見沢市における中間前金払の対象は、契約当初に支払う前払金と同様に、</w:t>
      </w:r>
      <w:r w:rsidRPr="00B02D3B">
        <w:rPr>
          <w:rFonts w:hint="eastAsia"/>
          <w:u w:val="wave"/>
        </w:rPr>
        <w:t>請負代金額が２５０万円以上の建設工事</w:t>
      </w:r>
      <w:r>
        <w:rPr>
          <w:rFonts w:hint="eastAsia"/>
        </w:rPr>
        <w:t>です。ただし、契約当初に支払う前払金においては工期の要件はありませんが、中間前金払においては</w:t>
      </w:r>
      <w:r w:rsidRPr="00B02D3B">
        <w:rPr>
          <w:rFonts w:hint="eastAsia"/>
          <w:u w:val="wave"/>
        </w:rPr>
        <w:t>工期が９０日以上</w:t>
      </w:r>
      <w:r>
        <w:rPr>
          <w:rFonts w:hint="eastAsia"/>
        </w:rPr>
        <w:t>の要件があります。</w:t>
      </w:r>
    </w:p>
    <w:p w:rsidR="00AD7C6D" w:rsidRDefault="00A7165E">
      <w:r>
        <w:rPr>
          <w:noProof/>
        </w:rPr>
        <mc:AlternateContent>
          <mc:Choice Requires="wps">
            <w:drawing>
              <wp:anchor distT="0" distB="0" distL="114300" distR="114300" simplePos="0" relativeHeight="251669504" behindDoc="0" locked="0" layoutInCell="1" allowOverlap="1" wp14:anchorId="23CE8ACA" wp14:editId="45AF1AC9">
                <wp:simplePos x="0" y="0"/>
                <wp:positionH relativeFrom="column">
                  <wp:posOffset>-61208</wp:posOffset>
                </wp:positionH>
                <wp:positionV relativeFrom="paragraph">
                  <wp:posOffset>207010</wp:posOffset>
                </wp:positionV>
                <wp:extent cx="3204376" cy="270344"/>
                <wp:effectExtent l="0" t="0" r="15240" b="15875"/>
                <wp:wrapNone/>
                <wp:docPr id="7" name="対角する 2 つの角を丸めた四角形 7"/>
                <wp:cNvGraphicFramePr/>
                <a:graphic xmlns:a="http://schemas.openxmlformats.org/drawingml/2006/main">
                  <a:graphicData uri="http://schemas.microsoft.com/office/word/2010/wordprocessingShape">
                    <wps:wsp>
                      <wps:cNvSpPr/>
                      <wps:spPr>
                        <a:xfrm>
                          <a:off x="0" y="0"/>
                          <a:ext cx="3204376" cy="270344"/>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80F90D" id="対角する 2 つの角を丸めた四角形 7" o:spid="_x0000_s1026" style="position:absolute;left:0;text-align:left;margin-left:-4.8pt;margin-top:16.3pt;width:252.3pt;height:21.3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3204376,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" path="m45058,l3204376,r,l3204376,225286v,24885,-20173,45058,-45058,45058l,270344r,l,45058c,20173,20173,,45058,xe" filled="f" strokecolor="black [3213]" strokeweight="1.5pt">
                <v:stroke linestyle="thickThin" joinstyle="miter"/>
                <v:path arrowok="t" o:connecttype="custom" o:connectlocs="45058,0;3204376,0;3204376,0;3204376,225286;3159318,270344;0,270344;0,270344;0,45058;45058,0" o:connectangles="0,0,0,0,0,0,0,0,0"/>
              </v:shape>
            </w:pict>
          </mc:Fallback>
        </mc:AlternateContent>
      </w:r>
    </w:p>
    <w:p w:rsidR="004D5857" w:rsidRDefault="004D5857">
      <w:r>
        <w:rPr>
          <w:rFonts w:hint="eastAsia"/>
        </w:rPr>
        <w:t>Ｑ３　中間前金払の支払要件は？</w:t>
      </w:r>
    </w:p>
    <w:p w:rsidR="004D5857" w:rsidRDefault="004D5857" w:rsidP="0082364C">
      <w:pPr>
        <w:spacing w:before="240"/>
      </w:pPr>
      <w:r>
        <w:rPr>
          <w:rFonts w:hint="eastAsia"/>
        </w:rPr>
        <w:t>Ａ３　次の要件を</w:t>
      </w:r>
      <w:r w:rsidRPr="00B02D3B">
        <w:rPr>
          <w:rFonts w:hint="eastAsia"/>
          <w:u w:val="wave"/>
        </w:rPr>
        <w:t>すべて満たしている場合</w:t>
      </w:r>
      <w:r>
        <w:rPr>
          <w:rFonts w:hint="eastAsia"/>
        </w:rPr>
        <w:t>に支払うことができます。</w:t>
      </w:r>
    </w:p>
    <w:p w:rsidR="005A2639" w:rsidRDefault="005A2639" w:rsidP="005A2639">
      <w:pPr>
        <w:ind w:firstLineChars="300" w:firstLine="630"/>
      </w:pPr>
      <w:r>
        <w:rPr>
          <w:rFonts w:hint="eastAsia"/>
        </w:rPr>
        <w:t>①</w:t>
      </w:r>
      <w:r>
        <w:rPr>
          <w:rFonts w:hint="eastAsia"/>
        </w:rPr>
        <w:t xml:space="preserve">　当初の前払金の支払を受けていること。</w:t>
      </w:r>
    </w:p>
    <w:p w:rsidR="004D5857" w:rsidRDefault="005A2639" w:rsidP="00AD7C6D">
      <w:pPr>
        <w:ind w:firstLineChars="300" w:firstLine="630"/>
      </w:pPr>
      <w:r>
        <w:rPr>
          <w:rFonts w:hint="eastAsia"/>
        </w:rPr>
        <w:t>②</w:t>
      </w:r>
      <w:r w:rsidR="00AD7C6D">
        <w:rPr>
          <w:rFonts w:hint="eastAsia"/>
        </w:rPr>
        <w:t xml:space="preserve">　</w:t>
      </w:r>
      <w:r w:rsidR="004D5857">
        <w:rPr>
          <w:rFonts w:hint="eastAsia"/>
        </w:rPr>
        <w:t>工期の2分の１を経過していること。</w:t>
      </w:r>
    </w:p>
    <w:p w:rsidR="004D5857" w:rsidRDefault="005A2639" w:rsidP="00AD7C6D">
      <w:pPr>
        <w:ind w:leftChars="300" w:left="840" w:hangingChars="100" w:hanging="210"/>
      </w:pPr>
      <w:r>
        <w:rPr>
          <w:rFonts w:hint="eastAsia"/>
        </w:rPr>
        <w:t>③</w:t>
      </w:r>
      <w:r w:rsidR="00AD7C6D">
        <w:rPr>
          <w:rFonts w:hint="eastAsia"/>
        </w:rPr>
        <w:t xml:space="preserve">　</w:t>
      </w:r>
      <w:r w:rsidR="004D5857">
        <w:rPr>
          <w:rFonts w:hint="eastAsia"/>
        </w:rPr>
        <w:t>工程表により工期の２分の１を経過するまでに実施すべき作業が行われていること。</w:t>
      </w:r>
    </w:p>
    <w:p w:rsidR="004D5857" w:rsidRDefault="005A2639" w:rsidP="00AD7C6D">
      <w:pPr>
        <w:ind w:leftChars="300" w:left="840" w:hangingChars="100" w:hanging="210"/>
      </w:pPr>
      <w:r>
        <w:rPr>
          <w:rFonts w:hint="eastAsia"/>
        </w:rPr>
        <w:t>④</w:t>
      </w:r>
      <w:r w:rsidR="00AD7C6D">
        <w:rPr>
          <w:rFonts w:hint="eastAsia"/>
        </w:rPr>
        <w:t xml:space="preserve">　</w:t>
      </w:r>
      <w:r w:rsidR="004D5857">
        <w:rPr>
          <w:rFonts w:hint="eastAsia"/>
        </w:rPr>
        <w:t>既に行われた作業に要する経費が請負代金額の２分の１以上の額に相当していること。</w:t>
      </w:r>
    </w:p>
    <w:p w:rsidR="00AD7C6D" w:rsidRDefault="00A7165E">
      <w:r>
        <w:rPr>
          <w:noProof/>
        </w:rPr>
        <mc:AlternateContent>
          <mc:Choice Requires="wps">
            <w:drawing>
              <wp:anchor distT="0" distB="0" distL="114300" distR="114300" simplePos="0" relativeHeight="251671552" behindDoc="0" locked="0" layoutInCell="1" allowOverlap="1" wp14:anchorId="05D2E392" wp14:editId="0670FB09">
                <wp:simplePos x="0" y="0"/>
                <wp:positionH relativeFrom="column">
                  <wp:posOffset>-60960</wp:posOffset>
                </wp:positionH>
                <wp:positionV relativeFrom="paragraph">
                  <wp:posOffset>213664</wp:posOffset>
                </wp:positionV>
                <wp:extent cx="3204376" cy="270344"/>
                <wp:effectExtent l="0" t="0" r="15240" b="15875"/>
                <wp:wrapNone/>
                <wp:docPr id="8" name="対角する 2 つの角を丸めた四角形 8"/>
                <wp:cNvGraphicFramePr/>
                <a:graphic xmlns:a="http://schemas.openxmlformats.org/drawingml/2006/main">
                  <a:graphicData uri="http://schemas.microsoft.com/office/word/2010/wordprocessingShape">
                    <wps:wsp>
                      <wps:cNvSpPr/>
                      <wps:spPr>
                        <a:xfrm>
                          <a:off x="0" y="0"/>
                          <a:ext cx="3204376" cy="270344"/>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E0FE10" id="対角する 2 つの角を丸めた四角形 8" o:spid="_x0000_s1026" style="position:absolute;left:0;text-align:left;margin-left:-4.8pt;margin-top:16.8pt;width:252.3pt;height:21.3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3204376,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" path="m45058,l3204376,r,l3204376,225286v,24885,-20173,45058,-45058,45058l,270344r,l,45058c,20173,20173,,45058,xe" filled="f" strokecolor="black [3213]" strokeweight="1.5pt">
                <v:stroke linestyle="thickThin" joinstyle="miter"/>
                <v:path arrowok="t" o:connecttype="custom" o:connectlocs="45058,0;3204376,0;3204376,0;3204376,225286;3159318,270344;0,270344;0,270344;0,45058;45058,0" o:connectangles="0,0,0,0,0,0,0,0,0"/>
              </v:shape>
            </w:pict>
          </mc:Fallback>
        </mc:AlternateContent>
      </w:r>
    </w:p>
    <w:p w:rsidR="004D5857" w:rsidRDefault="004D5857">
      <w:r>
        <w:rPr>
          <w:rFonts w:hint="eastAsia"/>
        </w:rPr>
        <w:t>Ｑ４　現場における出来高検査は必要ですか？</w:t>
      </w:r>
    </w:p>
    <w:p w:rsidR="004D5857" w:rsidRDefault="004D5857" w:rsidP="0082364C">
      <w:pPr>
        <w:spacing w:before="240"/>
        <w:ind w:left="420" w:hangingChars="200" w:hanging="420"/>
      </w:pPr>
      <w:r>
        <w:rPr>
          <w:rFonts w:hint="eastAsia"/>
        </w:rPr>
        <w:t>Ａ４　部分払と違い現場における出来高検査は必要ありません。</w:t>
      </w:r>
      <w:r w:rsidRPr="00B02D3B">
        <w:rPr>
          <w:rFonts w:hint="eastAsia"/>
          <w:u w:val="wave"/>
        </w:rPr>
        <w:t>書類審査のみで支払が可能</w:t>
      </w:r>
      <w:r>
        <w:rPr>
          <w:rFonts w:hint="eastAsia"/>
        </w:rPr>
        <w:t>です。</w:t>
      </w:r>
    </w:p>
    <w:p w:rsidR="00AD7C6D" w:rsidRDefault="00A7165E">
      <w:r>
        <w:rPr>
          <w:noProof/>
        </w:rPr>
        <mc:AlternateContent>
          <mc:Choice Requires="wps">
            <w:drawing>
              <wp:anchor distT="0" distB="0" distL="114300" distR="114300" simplePos="0" relativeHeight="251673600" behindDoc="0" locked="0" layoutInCell="1" allowOverlap="1" wp14:anchorId="00DDCC75" wp14:editId="57F95F3F">
                <wp:simplePos x="0" y="0"/>
                <wp:positionH relativeFrom="column">
                  <wp:posOffset>-62368</wp:posOffset>
                </wp:positionH>
                <wp:positionV relativeFrom="paragraph">
                  <wp:posOffset>202813</wp:posOffset>
                </wp:positionV>
                <wp:extent cx="4913906" cy="270344"/>
                <wp:effectExtent l="0" t="0" r="20320" b="15875"/>
                <wp:wrapNone/>
                <wp:docPr id="9" name="対角する 2 つの角を丸めた四角形 9"/>
                <wp:cNvGraphicFramePr/>
                <a:graphic xmlns:a="http://schemas.openxmlformats.org/drawingml/2006/main">
                  <a:graphicData uri="http://schemas.microsoft.com/office/word/2010/wordprocessingShape">
                    <wps:wsp>
                      <wps:cNvSpPr/>
                      <wps:spPr>
                        <a:xfrm>
                          <a:off x="0" y="0"/>
                          <a:ext cx="4913906" cy="270344"/>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233F9A" id="対角する 2 つの角を丸めた四角形 9" o:spid="_x0000_s1026" style="position:absolute;left:0;text-align:left;margin-left:-4.9pt;margin-top:15.95pt;width:386.9pt;height:21.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913906,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" path="m45058,l4913906,r,l4913906,225286v,24885,-20173,45058,-45058,45058l,270344r,l,45058c,20173,20173,,45058,xe" filled="f" strokecolor="black [3213]" strokeweight="1.5pt">
                <v:stroke linestyle="thickThin" joinstyle="miter"/>
                <v:path arrowok="t" o:connecttype="custom" o:connectlocs="45058,0;4913906,0;4913906,0;4913906,225286;4868848,270344;0,270344;0,270344;0,45058;45058,0" o:connectangles="0,0,0,0,0,0,0,0,0"/>
              </v:shape>
            </w:pict>
          </mc:Fallback>
        </mc:AlternateContent>
      </w:r>
    </w:p>
    <w:p w:rsidR="004D5857" w:rsidRDefault="004D5857">
      <w:r>
        <w:rPr>
          <w:rFonts w:hint="eastAsia"/>
        </w:rPr>
        <w:t>Ｑ５　上記の「Ａ４」における書類審査では、どのような書類が必要ですか？</w:t>
      </w:r>
    </w:p>
    <w:p w:rsidR="004D5857" w:rsidRDefault="004D5857" w:rsidP="0082364C">
      <w:pPr>
        <w:spacing w:before="240"/>
      </w:pPr>
      <w:r>
        <w:rPr>
          <w:rFonts w:hint="eastAsia"/>
        </w:rPr>
        <w:t>Ａ５　以下のとおりです。</w:t>
      </w:r>
    </w:p>
    <w:p w:rsidR="004D5857" w:rsidRDefault="004D5857" w:rsidP="00AD7C6D">
      <w:pPr>
        <w:ind w:leftChars="300" w:left="840" w:hangingChars="100" w:hanging="210"/>
      </w:pPr>
      <w:r>
        <w:rPr>
          <w:rFonts w:hint="eastAsia"/>
        </w:rPr>
        <w:t>①</w:t>
      </w:r>
      <w:r w:rsidR="00AD7C6D">
        <w:rPr>
          <w:rFonts w:hint="eastAsia"/>
        </w:rPr>
        <w:t xml:space="preserve">　</w:t>
      </w:r>
      <w:r>
        <w:rPr>
          <w:rFonts w:hint="eastAsia"/>
        </w:rPr>
        <w:t>受注者が、</w:t>
      </w:r>
      <w:r w:rsidR="005A2639">
        <w:rPr>
          <w:rFonts w:hint="eastAsia"/>
          <w:u w:val="wave"/>
        </w:rPr>
        <w:t>中間前金払</w:t>
      </w:r>
      <w:r w:rsidRPr="00B02D3B">
        <w:rPr>
          <w:rFonts w:hint="eastAsia"/>
          <w:u w:val="wave"/>
        </w:rPr>
        <w:t>認定請求書（様式第２号）</w:t>
      </w:r>
      <w:r>
        <w:rPr>
          <w:rFonts w:hint="eastAsia"/>
        </w:rPr>
        <w:t>に</w:t>
      </w:r>
      <w:r w:rsidRPr="00B02D3B">
        <w:rPr>
          <w:rFonts w:hint="eastAsia"/>
          <w:u w:val="wave"/>
        </w:rPr>
        <w:t>工事履行報告書（様式第３号）</w:t>
      </w:r>
      <w:r w:rsidR="005A2639">
        <w:rPr>
          <w:rFonts w:hint="eastAsia"/>
          <w:u w:val="wave"/>
        </w:rPr>
        <w:t>、工事工程表</w:t>
      </w:r>
      <w:r w:rsidR="005A2639">
        <w:rPr>
          <w:rFonts w:hint="eastAsia"/>
        </w:rPr>
        <w:t>を添えて工事監督員</w:t>
      </w:r>
      <w:r>
        <w:rPr>
          <w:rFonts w:hint="eastAsia"/>
        </w:rPr>
        <w:t>へ提出します。</w:t>
      </w:r>
    </w:p>
    <w:p w:rsidR="004D5857" w:rsidRDefault="004D5857" w:rsidP="00AD7C6D">
      <w:pPr>
        <w:ind w:leftChars="300" w:left="840" w:hangingChars="100" w:hanging="210"/>
      </w:pPr>
      <w:r>
        <w:rPr>
          <w:rFonts w:hint="eastAsia"/>
        </w:rPr>
        <w:t>②</w:t>
      </w:r>
      <w:r w:rsidR="00AD7C6D">
        <w:rPr>
          <w:rFonts w:hint="eastAsia"/>
        </w:rPr>
        <w:t xml:space="preserve">　</w:t>
      </w:r>
      <w:r>
        <w:rPr>
          <w:rFonts w:hint="eastAsia"/>
        </w:rPr>
        <w:t>書類審査後、中間前金払が認定となる場合は、契約検査管理課</w:t>
      </w:r>
      <w:r w:rsidR="005E6F34">
        <w:rPr>
          <w:rFonts w:hint="eastAsia"/>
        </w:rPr>
        <w:t>より認定書を受注者へ交付します。</w:t>
      </w:r>
    </w:p>
    <w:p w:rsidR="005E6F34" w:rsidRDefault="005E6F34" w:rsidP="00AD7C6D">
      <w:pPr>
        <w:ind w:leftChars="300" w:left="840" w:hangingChars="100" w:hanging="210"/>
      </w:pPr>
      <w:r>
        <w:rPr>
          <w:rFonts w:hint="eastAsia"/>
        </w:rPr>
        <w:t>③</w:t>
      </w:r>
      <w:r w:rsidR="00AD7C6D">
        <w:rPr>
          <w:rFonts w:hint="eastAsia"/>
        </w:rPr>
        <w:t xml:space="preserve">　</w:t>
      </w:r>
      <w:r>
        <w:rPr>
          <w:rFonts w:hint="eastAsia"/>
        </w:rPr>
        <w:t>受注者は、②で交付を受けた認定書を添えて、保証事業会社へ中間前払金保証の申込みを行います。</w:t>
      </w:r>
    </w:p>
    <w:p w:rsidR="00AD7C6D" w:rsidRDefault="005E6F34" w:rsidP="00AD7C6D">
      <w:pPr>
        <w:ind w:firstLineChars="300" w:firstLine="630"/>
      </w:pPr>
      <w:r>
        <w:rPr>
          <w:rFonts w:hint="eastAsia"/>
        </w:rPr>
        <w:t>④</w:t>
      </w:r>
      <w:r w:rsidR="00AD7C6D">
        <w:rPr>
          <w:rFonts w:hint="eastAsia"/>
        </w:rPr>
        <w:t xml:space="preserve">　</w:t>
      </w:r>
      <w:r>
        <w:rPr>
          <w:rFonts w:hint="eastAsia"/>
        </w:rPr>
        <w:t>受注者に対し、保証事業会社から保証証書が発行されます。</w:t>
      </w:r>
    </w:p>
    <w:p w:rsidR="00AD7C6D" w:rsidRDefault="005E6F34" w:rsidP="0082364C">
      <w:pPr>
        <w:ind w:leftChars="300" w:left="840" w:hangingChars="100" w:hanging="210"/>
      </w:pPr>
      <w:r>
        <w:rPr>
          <w:rFonts w:hint="eastAsia"/>
        </w:rPr>
        <w:t>⑤</w:t>
      </w:r>
      <w:r w:rsidR="00AD7C6D">
        <w:rPr>
          <w:rFonts w:hint="eastAsia"/>
        </w:rPr>
        <w:t xml:space="preserve">　</w:t>
      </w:r>
      <w:r>
        <w:rPr>
          <w:rFonts w:hint="eastAsia"/>
        </w:rPr>
        <w:t>受注者は、</w:t>
      </w:r>
      <w:r w:rsidRPr="00B02D3B">
        <w:rPr>
          <w:rFonts w:hint="eastAsia"/>
          <w:u w:val="wave"/>
        </w:rPr>
        <w:t>保証事業会社から発行された保証証書</w:t>
      </w:r>
      <w:r>
        <w:rPr>
          <w:rFonts w:hint="eastAsia"/>
        </w:rPr>
        <w:t>を添えて、</w:t>
      </w:r>
      <w:r w:rsidRPr="00B02D3B">
        <w:rPr>
          <w:rFonts w:hint="eastAsia"/>
          <w:u w:val="wave"/>
        </w:rPr>
        <w:t>中間前払金支払請求書（様式第４号）</w:t>
      </w:r>
      <w:r>
        <w:rPr>
          <w:rFonts w:hint="eastAsia"/>
        </w:rPr>
        <w:t>を契約検査管理課へ提出し、支払の請求をします。</w:t>
      </w:r>
      <w:r w:rsidR="00AD7C6D">
        <w:br w:type="page"/>
      </w:r>
    </w:p>
    <w:p w:rsidR="005E6F34" w:rsidRDefault="00A7165E">
      <w:r>
        <w:rPr>
          <w:noProof/>
        </w:rPr>
        <w:lastRenderedPageBreak/>
        <mc:AlternateContent>
          <mc:Choice Requires="wps">
            <w:drawing>
              <wp:anchor distT="0" distB="0" distL="114300" distR="114300" simplePos="0" relativeHeight="251675648" behindDoc="0" locked="0" layoutInCell="1" allowOverlap="1" wp14:anchorId="4838B324" wp14:editId="423D5308">
                <wp:simplePos x="0" y="0"/>
                <wp:positionH relativeFrom="column">
                  <wp:posOffset>-70485</wp:posOffset>
                </wp:positionH>
                <wp:positionV relativeFrom="paragraph">
                  <wp:posOffset>-42213</wp:posOffset>
                </wp:positionV>
                <wp:extent cx="5494351" cy="270344"/>
                <wp:effectExtent l="0" t="0" r="11430" b="15875"/>
                <wp:wrapNone/>
                <wp:docPr id="10" name="対角する 2 つの角を丸めた四角形 10"/>
                <wp:cNvGraphicFramePr/>
                <a:graphic xmlns:a="http://schemas.openxmlformats.org/drawingml/2006/main">
                  <a:graphicData uri="http://schemas.microsoft.com/office/word/2010/wordprocessingShape">
                    <wps:wsp>
                      <wps:cNvSpPr/>
                      <wps:spPr>
                        <a:xfrm>
                          <a:off x="0" y="0"/>
                          <a:ext cx="5494351" cy="270344"/>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48F60F" id="対角する 2 つの角を丸めた四角形 10" o:spid="_x0000_s1026" style="position:absolute;left:0;text-align:left;margin-left:-5.55pt;margin-top:-3.3pt;width:432.65pt;height:21.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494351,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" path="m45058,l5494351,r,l5494351,225286v,24885,-20173,45058,-45058,45058l,270344r,l,45058c,20173,20173,,45058,xe" filled="f" strokecolor="black [3213]" strokeweight="1.5pt">
                <v:stroke linestyle="thickThin" joinstyle="miter"/>
                <v:path arrowok="t" o:connecttype="custom" o:connectlocs="45058,0;5494351,0;5494351,0;5494351,225286;5449293,270344;0,270344;0,270344;0,45058;45058,0" o:connectangles="0,0,0,0,0,0,0,0,0"/>
              </v:shape>
            </w:pict>
          </mc:Fallback>
        </mc:AlternateContent>
      </w:r>
      <w:r w:rsidR="005E6F34">
        <w:rPr>
          <w:rFonts w:hint="eastAsia"/>
        </w:rPr>
        <w:t>Ｑ６　中間前金払の申請から認定までや請求から支払までの期間に定めはありますか？</w:t>
      </w:r>
    </w:p>
    <w:p w:rsidR="005E6F34" w:rsidRDefault="005A2639" w:rsidP="0082364C">
      <w:pPr>
        <w:spacing w:before="240"/>
        <w:ind w:left="420" w:hangingChars="200" w:hanging="420"/>
      </w:pPr>
      <w:r>
        <w:rPr>
          <w:rFonts w:hint="eastAsia"/>
        </w:rPr>
        <w:t>Ａ６　中間前金払</w:t>
      </w:r>
      <w:r w:rsidR="005E6F34">
        <w:rPr>
          <w:rFonts w:hint="eastAsia"/>
        </w:rPr>
        <w:t>認定請求書（様式第２号）が提出されたときは、</w:t>
      </w:r>
      <w:r w:rsidR="00DC1BB2">
        <w:rPr>
          <w:rFonts w:hint="eastAsia"/>
          <w:u w:val="wave"/>
        </w:rPr>
        <w:t>上記「Ａ３」の要件を満たしているか否かを</w:t>
      </w:r>
      <w:r w:rsidR="0000014A">
        <w:rPr>
          <w:rFonts w:hint="eastAsia"/>
          <w:u w:val="wave"/>
        </w:rPr>
        <w:t>原則</w:t>
      </w:r>
      <w:r w:rsidR="00DC1BB2">
        <w:rPr>
          <w:rFonts w:hint="eastAsia"/>
          <w:u w:val="wave"/>
        </w:rPr>
        <w:t>７</w:t>
      </w:r>
      <w:r w:rsidR="005E6F34" w:rsidRPr="00B02D3B">
        <w:rPr>
          <w:rFonts w:hint="eastAsia"/>
          <w:u w:val="wave"/>
        </w:rPr>
        <w:t>日以内</w:t>
      </w:r>
      <w:r w:rsidR="0000014A">
        <w:rPr>
          <w:rFonts w:hint="eastAsia"/>
          <w:u w:val="wave"/>
        </w:rPr>
        <w:t>（工事規模や繁忙期等の</w:t>
      </w:r>
      <w:r w:rsidR="00773ADF">
        <w:rPr>
          <w:rFonts w:hint="eastAsia"/>
          <w:u w:val="wave"/>
        </w:rPr>
        <w:t>事情</w:t>
      </w:r>
      <w:r w:rsidR="0000014A">
        <w:rPr>
          <w:rFonts w:hint="eastAsia"/>
          <w:u w:val="wave"/>
        </w:rPr>
        <w:t>により認定に</w:t>
      </w:r>
      <w:r w:rsidR="00023E4C">
        <w:rPr>
          <w:rFonts w:hint="eastAsia"/>
          <w:u w:val="wave"/>
        </w:rPr>
        <w:t>時間を要する場合があります。</w:t>
      </w:r>
      <w:r w:rsidR="0000014A">
        <w:rPr>
          <w:rFonts w:hint="eastAsia"/>
          <w:u w:val="wave"/>
        </w:rPr>
        <w:t>）</w:t>
      </w:r>
      <w:r w:rsidR="005E6F34" w:rsidRPr="00B02D3B">
        <w:rPr>
          <w:rFonts w:hint="eastAsia"/>
          <w:u w:val="wave"/>
        </w:rPr>
        <w:t>に調査し、その結果を</w:t>
      </w:r>
      <w:r w:rsidR="00677375" w:rsidRPr="00B02D3B">
        <w:rPr>
          <w:rFonts w:hint="eastAsia"/>
          <w:u w:val="wave"/>
        </w:rPr>
        <w:t>受注者へ通知いたします。</w:t>
      </w:r>
    </w:p>
    <w:p w:rsidR="00677375" w:rsidRDefault="00677375" w:rsidP="00AD7C6D">
      <w:pPr>
        <w:ind w:leftChars="200" w:left="420" w:firstLineChars="100" w:firstLine="210"/>
      </w:pPr>
      <w:r>
        <w:rPr>
          <w:rFonts w:hint="eastAsia"/>
        </w:rPr>
        <w:t>また、中間前払</w:t>
      </w:r>
      <w:r w:rsidR="00773ADF">
        <w:rPr>
          <w:rFonts w:hint="eastAsia"/>
        </w:rPr>
        <w:t>金</w:t>
      </w:r>
      <w:r>
        <w:rPr>
          <w:rFonts w:hint="eastAsia"/>
        </w:rPr>
        <w:t>の請求があった場合も、</w:t>
      </w:r>
      <w:r w:rsidRPr="00B02D3B">
        <w:rPr>
          <w:rFonts w:hint="eastAsia"/>
          <w:u w:val="wave"/>
        </w:rPr>
        <w:t>請求を受けた日から１４日以内に支払います。</w:t>
      </w:r>
    </w:p>
    <w:p w:rsidR="00AD7C6D" w:rsidRDefault="00A7165E">
      <w:r>
        <w:rPr>
          <w:noProof/>
        </w:rPr>
        <mc:AlternateContent>
          <mc:Choice Requires="wps">
            <w:drawing>
              <wp:anchor distT="0" distB="0" distL="114300" distR="114300" simplePos="0" relativeHeight="251677696" behindDoc="0" locked="0" layoutInCell="1" allowOverlap="1" wp14:anchorId="3249542C" wp14:editId="422EDBC0">
                <wp:simplePos x="0" y="0"/>
                <wp:positionH relativeFrom="column">
                  <wp:posOffset>-70319</wp:posOffset>
                </wp:positionH>
                <wp:positionV relativeFrom="paragraph">
                  <wp:posOffset>220704</wp:posOffset>
                </wp:positionV>
                <wp:extent cx="5709036" cy="270344"/>
                <wp:effectExtent l="0" t="0" r="25400" b="15875"/>
                <wp:wrapNone/>
                <wp:docPr id="11" name="対角する 2 つの角を丸めた四角形 11"/>
                <wp:cNvGraphicFramePr/>
                <a:graphic xmlns:a="http://schemas.openxmlformats.org/drawingml/2006/main">
                  <a:graphicData uri="http://schemas.microsoft.com/office/word/2010/wordprocessingShape">
                    <wps:wsp>
                      <wps:cNvSpPr/>
                      <wps:spPr>
                        <a:xfrm>
                          <a:off x="0" y="0"/>
                          <a:ext cx="5709036" cy="270344"/>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A45A84" id="対角する 2 つの角を丸めた四角形 11" o:spid="_x0000_s1026" style="position:absolute;left:0;text-align:left;margin-left:-5.55pt;margin-top:17.4pt;width:449.55pt;height:21.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709036,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" path="m45058,l5709036,r,l5709036,225286v,24885,-20173,45058,-45058,45058l,270344r,l,45058c,20173,20173,,45058,xe" filled="f" strokecolor="black [3213]" strokeweight="1.5pt">
                <v:stroke linestyle="thickThin" joinstyle="miter"/>
                <v:path arrowok="t" o:connecttype="custom" o:connectlocs="45058,0;5709036,0;5709036,0;5709036,225286;5663978,270344;0,270344;0,270344;0,45058;45058,0" o:connectangles="0,0,0,0,0,0,0,0,0"/>
              </v:shape>
            </w:pict>
          </mc:Fallback>
        </mc:AlternateContent>
      </w:r>
    </w:p>
    <w:p w:rsidR="00677375" w:rsidRDefault="00677375">
      <w:r>
        <w:rPr>
          <w:rFonts w:hint="eastAsia"/>
        </w:rPr>
        <w:t>Ｑ７　請負契約が変更（増額・減額）となった場合、中間前払金はどのようになりますか？</w:t>
      </w:r>
    </w:p>
    <w:p w:rsidR="00677375" w:rsidRDefault="00677375" w:rsidP="0082364C">
      <w:pPr>
        <w:spacing w:before="240"/>
        <w:ind w:left="420" w:hangingChars="200" w:hanging="420"/>
      </w:pPr>
      <w:r>
        <w:rPr>
          <w:rFonts w:hint="eastAsia"/>
        </w:rPr>
        <w:t>Ａ７　中間前払金の割合は、</w:t>
      </w:r>
      <w:r w:rsidRPr="00B02D3B">
        <w:rPr>
          <w:rFonts w:hint="eastAsia"/>
          <w:u w:val="wave"/>
        </w:rPr>
        <w:t>「請負代金額の２０％以内で、かつ、当初の前払金との合計が請負代金額の６０％を超えることはできない」</w:t>
      </w:r>
      <w:r>
        <w:rPr>
          <w:rFonts w:hint="eastAsia"/>
        </w:rPr>
        <w:t>こととされています。次の具体例を参考にしてください。</w:t>
      </w:r>
    </w:p>
    <w:p w:rsidR="00AD7C6D" w:rsidRDefault="00AD7C6D" w:rsidP="00AD7C6D">
      <w:pPr>
        <w:ind w:left="420" w:hangingChars="200" w:hanging="420"/>
      </w:pPr>
    </w:p>
    <w:p w:rsidR="00677375" w:rsidRDefault="00677375" w:rsidP="00AD7C6D">
      <w:pPr>
        <w:ind w:firstLineChars="200" w:firstLine="420"/>
      </w:pPr>
      <w:r>
        <w:rPr>
          <w:rFonts w:hint="eastAsia"/>
        </w:rPr>
        <w:t>①</w:t>
      </w:r>
      <w:r w:rsidR="00AD7C6D">
        <w:rPr>
          <w:rFonts w:hint="eastAsia"/>
        </w:rPr>
        <w:t xml:space="preserve">　</w:t>
      </w:r>
      <w:r>
        <w:rPr>
          <w:rFonts w:hint="eastAsia"/>
        </w:rPr>
        <w:t>変更契約により、請負代金額が【増額】となった場合</w:t>
      </w:r>
    </w:p>
    <w:p w:rsidR="00677375" w:rsidRDefault="00677375" w:rsidP="00AD7C6D">
      <w:pPr>
        <w:ind w:leftChars="200" w:left="420"/>
      </w:pPr>
      <w:r>
        <w:rPr>
          <w:rFonts w:hint="eastAsia"/>
        </w:rPr>
        <w:t>「変更後の請負代金額×６０％－受領済みの前払金（Ａ）＞変更後の請負代金額×２０％（Ｂ）」となるので、「変更後の請負代金額×２０％」が中間前払金となります。</w:t>
      </w:r>
    </w:p>
    <w:p w:rsidR="00AD7C6D" w:rsidRDefault="00AD7C6D"/>
    <w:p w:rsidR="00677375" w:rsidRDefault="00B601F9" w:rsidP="00AD7C6D">
      <w:pPr>
        <w:ind w:firstLineChars="200" w:firstLine="420"/>
      </w:pPr>
      <w:r>
        <w:rPr>
          <w:rFonts w:hint="eastAsia"/>
        </w:rPr>
        <w:t>例）請負代金額10,000,000円、増額変更5,000,000円、前払金4,000,000円の場合</w:t>
      </w:r>
    </w:p>
    <w:p w:rsidR="00B601F9" w:rsidRDefault="00BF4808" w:rsidP="00AD7C6D">
      <w:pPr>
        <w:ind w:firstLineChars="400" w:firstLine="840"/>
      </w:pPr>
      <w:r>
        <w:rPr>
          <w:rFonts w:hint="eastAsia"/>
        </w:rPr>
        <w:t>変更後の請負代金額：10,000,000円＋5,000,000円＝15,000,000円</w:t>
      </w:r>
    </w:p>
    <w:p w:rsidR="00BF4808" w:rsidRDefault="00BF4808" w:rsidP="00AD7C6D">
      <w:pPr>
        <w:ind w:firstLineChars="400" w:firstLine="840"/>
      </w:pPr>
      <w:r>
        <w:rPr>
          <w:rFonts w:hint="eastAsia"/>
        </w:rPr>
        <w:t>変更後の請負代金額×６０％：15,000,000円×0.6＝9,000,000円</w:t>
      </w:r>
    </w:p>
    <w:p w:rsidR="00BF4808" w:rsidRDefault="00BF4808" w:rsidP="00AD7C6D">
      <w:pPr>
        <w:ind w:firstLineChars="400" w:firstLine="840"/>
      </w:pPr>
      <w:r>
        <w:rPr>
          <w:rFonts w:hint="eastAsia"/>
        </w:rPr>
        <w:t>変更後の請負代金額×６０％－受領済みの前払金：</w:t>
      </w:r>
    </w:p>
    <w:p w:rsidR="00BF4808" w:rsidRDefault="00BF4808" w:rsidP="00AD7C6D">
      <w:pPr>
        <w:ind w:firstLineChars="1426" w:firstLine="2995"/>
      </w:pPr>
      <w:r>
        <w:rPr>
          <w:rFonts w:hint="eastAsia"/>
        </w:rPr>
        <w:t>9,000,000円－4,000,000円＝5,000,000円（Ａ）</w:t>
      </w:r>
    </w:p>
    <w:p w:rsidR="009E6AAE" w:rsidRDefault="009E6AAE" w:rsidP="00AD7C6D">
      <w:pPr>
        <w:ind w:firstLineChars="400" w:firstLine="840"/>
      </w:pPr>
      <w:r>
        <w:rPr>
          <w:rFonts w:hint="eastAsia"/>
        </w:rPr>
        <w:t>変更後の請負代金額×２０％：15,000,000円×0.2＝3,000,000円（Ｂ）</w:t>
      </w:r>
    </w:p>
    <w:p w:rsidR="009E6AAE" w:rsidRDefault="009E6AAE" w:rsidP="00AD7C6D">
      <w:pPr>
        <w:ind w:firstLineChars="400" w:firstLine="840"/>
      </w:pPr>
      <w:r>
        <w:rPr>
          <w:rFonts w:hint="eastAsia"/>
        </w:rPr>
        <w:t>（Ａ）5,000,000円＞（Ｂ）3,000,000円・・・</w:t>
      </w:r>
      <w:r w:rsidRPr="00B02D3B">
        <w:rPr>
          <w:rFonts w:hint="eastAsia"/>
          <w:u w:val="double"/>
        </w:rPr>
        <w:t>中間前払金請求可能額3,000,000円</w:t>
      </w:r>
    </w:p>
    <w:p w:rsidR="00AD7C6D" w:rsidRDefault="00AD7C6D"/>
    <w:p w:rsidR="009E6AAE" w:rsidRDefault="009E6AAE" w:rsidP="00AD7C6D">
      <w:pPr>
        <w:ind w:firstLineChars="200" w:firstLine="420"/>
      </w:pPr>
      <w:r>
        <w:rPr>
          <w:rFonts w:hint="eastAsia"/>
        </w:rPr>
        <w:t>②変更契約により、請負代金額が【減額】となった場合</w:t>
      </w:r>
    </w:p>
    <w:p w:rsidR="009E6AAE" w:rsidRDefault="009E6AAE" w:rsidP="00AD7C6D">
      <w:pPr>
        <w:ind w:leftChars="200" w:left="420"/>
      </w:pPr>
      <w:r>
        <w:rPr>
          <w:rFonts w:hint="eastAsia"/>
        </w:rPr>
        <w:t>「変更後の請負代金額×６０％－受領済みの前払金（Ａ）＜変更後の請負代金額×２０％（Ｂ）」となるので、「変更後の請負代金額×６０％－受領済みの前払金」が中間前払金となります。</w:t>
      </w:r>
    </w:p>
    <w:p w:rsidR="00AD7C6D" w:rsidRDefault="00AD7C6D" w:rsidP="00AD7C6D">
      <w:pPr>
        <w:ind w:firstLineChars="200" w:firstLine="420"/>
      </w:pPr>
    </w:p>
    <w:p w:rsidR="009E6AAE" w:rsidRDefault="009E6AAE" w:rsidP="00AD7C6D">
      <w:pPr>
        <w:ind w:firstLineChars="200" w:firstLine="420"/>
      </w:pPr>
      <w:r>
        <w:rPr>
          <w:rFonts w:hint="eastAsia"/>
        </w:rPr>
        <w:t>例）請負代金額10,000,000円、減額変更2,000,000円、前払金4,000,000円の場合</w:t>
      </w:r>
    </w:p>
    <w:p w:rsidR="009E6AAE" w:rsidRDefault="009E6AAE" w:rsidP="00AD7C6D">
      <w:pPr>
        <w:ind w:firstLineChars="400" w:firstLine="840"/>
      </w:pPr>
      <w:r>
        <w:rPr>
          <w:rFonts w:hint="eastAsia"/>
        </w:rPr>
        <w:t>変更後の請負代金額：10,000,000円－2,000,000円＝8,000,000円</w:t>
      </w:r>
    </w:p>
    <w:p w:rsidR="009E6AAE" w:rsidRDefault="009E6AAE" w:rsidP="00AD7C6D">
      <w:pPr>
        <w:ind w:firstLineChars="400" w:firstLine="840"/>
      </w:pPr>
      <w:r>
        <w:rPr>
          <w:rFonts w:hint="eastAsia"/>
        </w:rPr>
        <w:t>変更後の請負代金額×６０％：8,000,000円×0.6＝4,800,000円</w:t>
      </w:r>
    </w:p>
    <w:p w:rsidR="009E6AAE" w:rsidRDefault="009E6AAE" w:rsidP="00AD7C6D">
      <w:pPr>
        <w:ind w:firstLineChars="400" w:firstLine="840"/>
      </w:pPr>
      <w:r>
        <w:rPr>
          <w:rFonts w:hint="eastAsia"/>
        </w:rPr>
        <w:t>変更後の請負代金額×６０％－受領済みの前払金：</w:t>
      </w:r>
    </w:p>
    <w:p w:rsidR="00BF4808" w:rsidRDefault="00BF4808" w:rsidP="00AD7C6D">
      <w:pPr>
        <w:ind w:firstLineChars="1453" w:firstLine="3051"/>
      </w:pPr>
      <w:r>
        <w:rPr>
          <w:rFonts w:hint="eastAsia"/>
        </w:rPr>
        <w:t>4,800,000円－4,000,000円＝800,000円（Ａ）</w:t>
      </w:r>
    </w:p>
    <w:p w:rsidR="00BF4808" w:rsidRDefault="00BF4808" w:rsidP="00AD7C6D">
      <w:pPr>
        <w:ind w:firstLineChars="400" w:firstLine="840"/>
      </w:pPr>
      <w:r>
        <w:rPr>
          <w:rFonts w:hint="eastAsia"/>
        </w:rPr>
        <w:t>変更後の請負代金額×２０％：8,000,000円×0.2＝1,600,000円（Ｂ）</w:t>
      </w:r>
    </w:p>
    <w:p w:rsidR="00BF4808" w:rsidRDefault="00BF4808" w:rsidP="00AD7C6D">
      <w:pPr>
        <w:ind w:firstLineChars="400" w:firstLine="840"/>
      </w:pPr>
      <w:r>
        <w:rPr>
          <w:rFonts w:hint="eastAsia"/>
        </w:rPr>
        <w:t>（Ａ）800,000円＜（Ｂ）1,600,000円・・・</w:t>
      </w:r>
      <w:r w:rsidRPr="00B02D3B">
        <w:rPr>
          <w:rFonts w:hint="eastAsia"/>
          <w:u w:val="double"/>
        </w:rPr>
        <w:t>中間前払金請求可能額800,000円</w:t>
      </w:r>
    </w:p>
    <w:p w:rsidR="0000014A" w:rsidRDefault="0000014A" w:rsidP="00B02D3B">
      <w:pPr>
        <w:ind w:left="420" w:hangingChars="200" w:hanging="420"/>
      </w:pPr>
      <w:r>
        <w:br w:type="page"/>
      </w:r>
    </w:p>
    <w:p w:rsidR="009E6AAE" w:rsidRDefault="00946D6C" w:rsidP="00B02D3B">
      <w:pPr>
        <w:ind w:left="420" w:hangingChars="200" w:hanging="420"/>
      </w:pPr>
      <w:r>
        <w:rPr>
          <w:noProof/>
        </w:rPr>
        <w:lastRenderedPageBreak/>
        <mc:AlternateContent>
          <mc:Choice Requires="wps">
            <w:drawing>
              <wp:anchor distT="0" distB="0" distL="114300" distR="114300" simplePos="0" relativeHeight="251679744" behindDoc="0" locked="0" layoutInCell="1" allowOverlap="1" wp14:anchorId="277C023C" wp14:editId="5B6E91EF">
                <wp:simplePos x="0" y="0"/>
                <wp:positionH relativeFrom="column">
                  <wp:posOffset>-69850</wp:posOffset>
                </wp:positionH>
                <wp:positionV relativeFrom="paragraph">
                  <wp:posOffset>-39453</wp:posOffset>
                </wp:positionV>
                <wp:extent cx="5979381" cy="477078"/>
                <wp:effectExtent l="0" t="0" r="21590" b="18415"/>
                <wp:wrapNone/>
                <wp:docPr id="12" name="対角する 2 つの角を丸めた四角形 12"/>
                <wp:cNvGraphicFramePr/>
                <a:graphic xmlns:a="http://schemas.openxmlformats.org/drawingml/2006/main">
                  <a:graphicData uri="http://schemas.microsoft.com/office/word/2010/wordprocessingShape">
                    <wps:wsp>
                      <wps:cNvSpPr/>
                      <wps:spPr>
                        <a:xfrm>
                          <a:off x="0" y="0"/>
                          <a:ext cx="5979381" cy="477078"/>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14334" id="対角する 2 つの角を丸めた四角形 12" o:spid="_x0000_s1026" style="position:absolute;left:0;text-align:left;margin-left:-5.5pt;margin-top:-3.1pt;width:470.8pt;height:3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9381,477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" path="m79515,l5979381,r,l5979381,397563v,43915,-35600,79515,-79515,79515l,477078r,l,79515c,35600,35600,,79515,xe" filled="f" strokecolor="black [3213]" strokeweight="1.5pt">
                <v:stroke linestyle="thickThin" joinstyle="miter"/>
                <v:path arrowok="t" o:connecttype="custom" o:connectlocs="79515,0;5979381,0;5979381,0;5979381,397563;5899866,477078;0,477078;0,477078;0,79515;79515,0" o:connectangles="0,0,0,0,0,0,0,0,0"/>
              </v:shape>
            </w:pict>
          </mc:Fallback>
        </mc:AlternateContent>
      </w:r>
      <w:r w:rsidR="000E4519">
        <w:rPr>
          <w:rFonts w:hint="eastAsia"/>
        </w:rPr>
        <w:t>Ｑ８</w:t>
      </w:r>
      <w:r w:rsidR="009E6AAE">
        <w:rPr>
          <w:rFonts w:hint="eastAsia"/>
        </w:rPr>
        <w:t xml:space="preserve">　契約当初の工程表に比べて作業が遅れている（実際の工事出来高が予定出来高を下回っている）が、中間前金払は請求できますか？</w:t>
      </w:r>
    </w:p>
    <w:p w:rsidR="00946D6C" w:rsidRDefault="000E4519" w:rsidP="00946D6C">
      <w:pPr>
        <w:spacing w:before="240"/>
        <w:ind w:left="420" w:hangingChars="200" w:hanging="420"/>
      </w:pPr>
      <w:r>
        <w:rPr>
          <w:rFonts w:hint="eastAsia"/>
        </w:rPr>
        <w:t>Ａ８</w:t>
      </w:r>
      <w:r w:rsidR="009E6AAE">
        <w:rPr>
          <w:rFonts w:hint="eastAsia"/>
        </w:rPr>
        <w:t xml:space="preserve">　上記「Ａ３」の</w:t>
      </w:r>
      <w:r w:rsidR="009E6AAE" w:rsidRPr="00B02D3B">
        <w:rPr>
          <w:rFonts w:hint="eastAsia"/>
          <w:u w:val="wave"/>
        </w:rPr>
        <w:t>要件をすべて満たしていれば（予定出来高の消化状況に関係なく）</w:t>
      </w:r>
      <w:r w:rsidR="009E6AAE">
        <w:rPr>
          <w:rFonts w:hint="eastAsia"/>
        </w:rPr>
        <w:t>、請求することができます。</w:t>
      </w:r>
    </w:p>
    <w:p w:rsidR="0000014A" w:rsidRPr="005A2639" w:rsidRDefault="0000014A" w:rsidP="005A2639">
      <w:pPr>
        <w:spacing w:before="240"/>
        <w:rPr>
          <w:rFonts w:hint="eastAsia"/>
        </w:rPr>
      </w:pPr>
    </w:p>
    <w:p w:rsidR="009E6AAE" w:rsidRDefault="00946D6C" w:rsidP="00023E4C">
      <w:pPr>
        <w:ind w:left="630" w:hangingChars="300" w:hanging="630"/>
      </w:pPr>
      <w:r>
        <w:rPr>
          <w:noProof/>
        </w:rPr>
        <mc:AlternateContent>
          <mc:Choice Requires="wps">
            <w:drawing>
              <wp:anchor distT="0" distB="0" distL="114300" distR="114300" simplePos="0" relativeHeight="251681792" behindDoc="0" locked="0" layoutInCell="1" allowOverlap="1" wp14:anchorId="2062D868" wp14:editId="0B14C9BA">
                <wp:simplePos x="0" y="0"/>
                <wp:positionH relativeFrom="column">
                  <wp:posOffset>-67945</wp:posOffset>
                </wp:positionH>
                <wp:positionV relativeFrom="paragraph">
                  <wp:posOffset>-3231</wp:posOffset>
                </wp:positionV>
                <wp:extent cx="5979381" cy="477078"/>
                <wp:effectExtent l="0" t="0" r="21590" b="18415"/>
                <wp:wrapNone/>
                <wp:docPr id="13" name="対角する 2 つの角を丸めた四角形 13"/>
                <wp:cNvGraphicFramePr/>
                <a:graphic xmlns:a="http://schemas.openxmlformats.org/drawingml/2006/main">
                  <a:graphicData uri="http://schemas.microsoft.com/office/word/2010/wordprocessingShape">
                    <wps:wsp>
                      <wps:cNvSpPr/>
                      <wps:spPr>
                        <a:xfrm>
                          <a:off x="0" y="0"/>
                          <a:ext cx="5979381" cy="477078"/>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B1B4" id="対角する 2 つの角を丸めた四角形 13" o:spid="_x0000_s1026" style="position:absolute;left:0;text-align:left;margin-left:-5.35pt;margin-top:-.25pt;width:470.8pt;height:3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9381,477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" path="m79515,l5979381,r,l5979381,397563v,43915,-35600,79515,-79515,79515l,477078r,l,79515c,35600,35600,,79515,xe" filled="f" strokecolor="black [3213]" strokeweight="1.5pt">
                <v:stroke linestyle="thickThin" joinstyle="miter"/>
                <v:path arrowok="t" o:connecttype="custom" o:connectlocs="79515,0;5979381,0;5979381,0;5979381,397563;5899866,477078;0,477078;0,477078;0,79515;79515,0" o:connectangles="0,0,0,0,0,0,0,0,0"/>
              </v:shape>
            </w:pict>
          </mc:Fallback>
        </mc:AlternateContent>
      </w:r>
      <w:r>
        <w:rPr>
          <w:rFonts w:hint="eastAsia"/>
        </w:rPr>
        <w:t>Ｑ</w:t>
      </w:r>
      <w:r w:rsidR="000E4519">
        <w:rPr>
          <w:rFonts w:hint="eastAsia"/>
        </w:rPr>
        <w:t>９</w:t>
      </w:r>
      <w:r w:rsidR="009E6AAE">
        <w:rPr>
          <w:rFonts w:hint="eastAsia"/>
        </w:rPr>
        <w:t xml:space="preserve">　当初契約時の請負代金額が２５０万円未満であった工事が、増額の変更契約により請負代金額が２５０万円以上となった場合、その取り扱いはどうなりますか？</w:t>
      </w:r>
    </w:p>
    <w:p w:rsidR="009E6AAE" w:rsidRDefault="000E4519" w:rsidP="00946D6C">
      <w:pPr>
        <w:spacing w:before="240"/>
        <w:ind w:left="630" w:hangingChars="300" w:hanging="630"/>
      </w:pPr>
      <w:r>
        <w:rPr>
          <w:rFonts w:hint="eastAsia"/>
        </w:rPr>
        <w:t>Ａ９</w:t>
      </w:r>
      <w:r w:rsidR="009E6AAE">
        <w:rPr>
          <w:rFonts w:hint="eastAsia"/>
        </w:rPr>
        <w:t xml:space="preserve">　当初契約時の請負代金額が２５０万円未満であった工事については、</w:t>
      </w:r>
      <w:r w:rsidR="009E6AAE" w:rsidRPr="00B02D3B">
        <w:rPr>
          <w:rFonts w:hint="eastAsia"/>
          <w:u w:val="wave"/>
        </w:rPr>
        <w:t>その後に増額の変更契約によって請負代金額が２５０万円以上となっても、中間前払金の対象としません。</w:t>
      </w:r>
    </w:p>
    <w:p w:rsidR="009E6AAE" w:rsidRDefault="009E6AAE" w:rsidP="00AD7C6D">
      <w:pPr>
        <w:ind w:leftChars="300" w:left="630" w:firstLineChars="100" w:firstLine="210"/>
      </w:pPr>
      <w:r>
        <w:rPr>
          <w:rFonts w:hint="eastAsia"/>
        </w:rPr>
        <w:t>逆に、当初契約時の請負代金額が２５０万円以上であった工事については、</w:t>
      </w:r>
      <w:r w:rsidRPr="00B02D3B">
        <w:rPr>
          <w:rFonts w:hint="eastAsia"/>
          <w:u w:val="wave"/>
        </w:rPr>
        <w:t>その後に減額の変更契約によって請負代金額が２５０万円未満になった場合でも、中間前金払の対象とします。</w:t>
      </w:r>
    </w:p>
    <w:p w:rsidR="00AD7C6D" w:rsidRDefault="00A7165E">
      <w:r>
        <w:rPr>
          <w:noProof/>
        </w:rPr>
        <mc:AlternateContent>
          <mc:Choice Requires="wps">
            <w:drawing>
              <wp:anchor distT="0" distB="0" distL="114300" distR="114300" simplePos="0" relativeHeight="251683840" behindDoc="0" locked="0" layoutInCell="1" allowOverlap="1" wp14:anchorId="347FC1CD" wp14:editId="243A9A8F">
                <wp:simplePos x="0" y="0"/>
                <wp:positionH relativeFrom="column">
                  <wp:posOffset>-69159</wp:posOffset>
                </wp:positionH>
                <wp:positionV relativeFrom="paragraph">
                  <wp:posOffset>211869</wp:posOffset>
                </wp:positionV>
                <wp:extent cx="5979381" cy="477078"/>
                <wp:effectExtent l="0" t="0" r="21590" b="18415"/>
                <wp:wrapNone/>
                <wp:docPr id="14" name="対角する 2 つの角を丸めた四角形 14"/>
                <wp:cNvGraphicFramePr/>
                <a:graphic xmlns:a="http://schemas.openxmlformats.org/drawingml/2006/main">
                  <a:graphicData uri="http://schemas.microsoft.com/office/word/2010/wordprocessingShape">
                    <wps:wsp>
                      <wps:cNvSpPr/>
                      <wps:spPr>
                        <a:xfrm>
                          <a:off x="0" y="0"/>
                          <a:ext cx="5979381" cy="477078"/>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75443" id="対角する 2 つの角を丸めた四角形 14" o:spid="_x0000_s1026" style="position:absolute;left:0;text-align:left;margin-left:-5.45pt;margin-top:16.7pt;width:470.8pt;height:3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9381,477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" path="m79515,l5979381,r,l5979381,397563v,43915,-35600,79515,-79515,79515l,477078r,l,79515c,35600,35600,,79515,xe" filled="f" strokecolor="black [3213]" strokeweight="1.5pt">
                <v:stroke linestyle="thickThin" joinstyle="miter"/>
                <v:path arrowok="t" o:connecttype="custom" o:connectlocs="79515,0;5979381,0;5979381,0;5979381,397563;5899866,477078;0,477078;0,477078;0,79515;79515,0" o:connectangles="0,0,0,0,0,0,0,0,0"/>
              </v:shape>
            </w:pict>
          </mc:Fallback>
        </mc:AlternateContent>
      </w:r>
    </w:p>
    <w:p w:rsidR="009E6AAE" w:rsidRDefault="000E4519" w:rsidP="00AD7C6D">
      <w:pPr>
        <w:ind w:left="630" w:hangingChars="300" w:hanging="630"/>
      </w:pPr>
      <w:r>
        <w:rPr>
          <w:rFonts w:hint="eastAsia"/>
        </w:rPr>
        <w:t>Ｑ１０</w:t>
      </w:r>
      <w:r w:rsidR="00B83028">
        <w:rPr>
          <w:rFonts w:hint="eastAsia"/>
        </w:rPr>
        <w:t xml:space="preserve">　変更契約により工期が延長となった場合、上記「Ａ３」の要件にある「工期の２分の１」はどうなりますか？</w:t>
      </w:r>
    </w:p>
    <w:p w:rsidR="00B83028" w:rsidRDefault="000E4519" w:rsidP="00946D6C">
      <w:pPr>
        <w:spacing w:before="240"/>
      </w:pPr>
      <w:r>
        <w:rPr>
          <w:rFonts w:hint="eastAsia"/>
        </w:rPr>
        <w:t>Ａ１０</w:t>
      </w:r>
      <w:r w:rsidR="00B83028">
        <w:rPr>
          <w:rFonts w:hint="eastAsia"/>
        </w:rPr>
        <w:t xml:space="preserve">　</w:t>
      </w:r>
      <w:r w:rsidR="00B83028" w:rsidRPr="00B02D3B">
        <w:rPr>
          <w:rFonts w:hint="eastAsia"/>
          <w:u w:val="wave"/>
        </w:rPr>
        <w:t>変更契約後の工期（延長後の工期）の2分の１</w:t>
      </w:r>
      <w:r w:rsidR="00B83028">
        <w:rPr>
          <w:rFonts w:hint="eastAsia"/>
        </w:rPr>
        <w:t>とします。</w:t>
      </w:r>
    </w:p>
    <w:p w:rsidR="00AD7C6D" w:rsidRDefault="00A7165E">
      <w:r>
        <w:rPr>
          <w:noProof/>
        </w:rPr>
        <mc:AlternateContent>
          <mc:Choice Requires="wps">
            <w:drawing>
              <wp:anchor distT="0" distB="0" distL="114300" distR="114300" simplePos="0" relativeHeight="251685888" behindDoc="0" locked="0" layoutInCell="1" allowOverlap="1" wp14:anchorId="2A324CFF" wp14:editId="66C09087">
                <wp:simplePos x="0" y="0"/>
                <wp:positionH relativeFrom="column">
                  <wp:posOffset>-71561</wp:posOffset>
                </wp:positionH>
                <wp:positionV relativeFrom="paragraph">
                  <wp:posOffset>210075</wp:posOffset>
                </wp:positionV>
                <wp:extent cx="3204376" cy="270344"/>
                <wp:effectExtent l="0" t="0" r="15240" b="15875"/>
                <wp:wrapNone/>
                <wp:docPr id="15" name="対角する 2 つの角を丸めた四角形 15"/>
                <wp:cNvGraphicFramePr/>
                <a:graphic xmlns:a="http://schemas.openxmlformats.org/drawingml/2006/main">
                  <a:graphicData uri="http://schemas.microsoft.com/office/word/2010/wordprocessingShape">
                    <wps:wsp>
                      <wps:cNvSpPr/>
                      <wps:spPr>
                        <a:xfrm>
                          <a:off x="0" y="0"/>
                          <a:ext cx="3204376" cy="270344"/>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9E2BE2" id="対角する 2 つの角を丸めた四角形 15" o:spid="_x0000_s1026" style="position:absolute;left:0;text-align:left;margin-left:-5.65pt;margin-top:16.55pt;width:252.3pt;height:21.3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3204376,27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" path="m45058,l3204376,r,l3204376,225286v,24885,-20173,45058,-45058,45058l,270344r,l,45058c,20173,20173,,45058,xe" filled="f" strokecolor="black [3213]" strokeweight="1.5pt">
                <v:stroke linestyle="thickThin" joinstyle="miter"/>
                <v:path arrowok="t" o:connecttype="custom" o:connectlocs="45058,0;3204376,0;3204376,0;3204376,225286;3159318,270344;0,270344;0,270344;0,45058;45058,0" o:connectangles="0,0,0,0,0,0,0,0,0"/>
              </v:shape>
            </w:pict>
          </mc:Fallback>
        </mc:AlternateContent>
      </w:r>
    </w:p>
    <w:p w:rsidR="00B83028" w:rsidRDefault="000E4519">
      <w:r>
        <w:rPr>
          <w:rFonts w:hint="eastAsia"/>
        </w:rPr>
        <w:t>Ｑ１１</w:t>
      </w:r>
      <w:r w:rsidR="00B83028">
        <w:rPr>
          <w:rFonts w:hint="eastAsia"/>
        </w:rPr>
        <w:t xml:space="preserve">　「部分払」との関係はどうなりますか？</w:t>
      </w:r>
    </w:p>
    <w:p w:rsidR="00B83028" w:rsidRDefault="000E4519" w:rsidP="00946D6C">
      <w:pPr>
        <w:spacing w:before="240"/>
        <w:ind w:left="630" w:hangingChars="300" w:hanging="630"/>
      </w:pPr>
      <w:r>
        <w:rPr>
          <w:rFonts w:hint="eastAsia"/>
        </w:rPr>
        <w:t>Ａ１１</w:t>
      </w:r>
      <w:r w:rsidR="00B83028">
        <w:rPr>
          <w:rFonts w:hint="eastAsia"/>
        </w:rPr>
        <w:t xml:space="preserve">　</w:t>
      </w:r>
      <w:r w:rsidR="00B83028" w:rsidRPr="00B02D3B">
        <w:rPr>
          <w:rFonts w:hint="eastAsia"/>
          <w:u w:val="wave"/>
        </w:rPr>
        <w:t>部分払が認められている工事のみ選択制とし、契約締結時に中間前金払又は部分払の選択に係る届出書（様式第１号）により受注者に選択してもらいます。</w:t>
      </w:r>
      <w:r w:rsidR="005A2639">
        <w:rPr>
          <w:rFonts w:hint="eastAsia"/>
          <w:u w:val="wave"/>
        </w:rPr>
        <w:t>選択後は、変更できません。</w:t>
      </w:r>
    </w:p>
    <w:p w:rsidR="005A2639" w:rsidRDefault="005A2639" w:rsidP="00AD7C6D">
      <w:pPr>
        <w:ind w:leftChars="300" w:left="630" w:firstLineChars="100" w:firstLine="210"/>
      </w:pPr>
      <w:r>
        <w:rPr>
          <w:rFonts w:hint="eastAsia"/>
        </w:rPr>
        <w:t>また、</w:t>
      </w:r>
      <w:r w:rsidR="001E663E">
        <w:rPr>
          <w:rFonts w:hint="eastAsia"/>
        </w:rPr>
        <w:t>部</w:t>
      </w:r>
      <w:r>
        <w:rPr>
          <w:rFonts w:hint="eastAsia"/>
        </w:rPr>
        <w:t>分払が認められていない工事については、中間前金払のみ適用となります。</w:t>
      </w:r>
    </w:p>
    <w:p w:rsidR="001E663E" w:rsidRDefault="001E663E" w:rsidP="00AD7C6D">
      <w:pPr>
        <w:ind w:leftChars="300" w:left="630" w:firstLineChars="100" w:firstLine="210"/>
      </w:pPr>
      <w:r w:rsidRPr="00B02D3B">
        <w:rPr>
          <w:rFonts w:hint="eastAsia"/>
          <w:u w:val="wave"/>
        </w:rPr>
        <w:t>中間前金払と部分払の併用はできません</w:t>
      </w:r>
      <w:r w:rsidR="005A2639">
        <w:rPr>
          <w:rFonts w:hint="eastAsia"/>
          <w:u w:val="wave"/>
        </w:rPr>
        <w:t>。</w:t>
      </w:r>
      <w:r w:rsidR="005A2639" w:rsidRPr="005A2639">
        <w:rPr>
          <w:rFonts w:hint="eastAsia"/>
        </w:rPr>
        <w:t>ただし</w:t>
      </w:r>
      <w:r w:rsidR="005A2639">
        <w:rPr>
          <w:rFonts w:hint="eastAsia"/>
        </w:rPr>
        <w:t>、債務負担行為等の２年以上にわたる契約においては</w:t>
      </w:r>
      <w:r>
        <w:rPr>
          <w:rFonts w:hint="eastAsia"/>
        </w:rPr>
        <w:t>各会計</w:t>
      </w:r>
      <w:r w:rsidR="005A2639">
        <w:rPr>
          <w:rFonts w:hint="eastAsia"/>
        </w:rPr>
        <w:t>年度の年割額の範囲内で、当該会計年度末の出来高部分に応じて部分払をすることができます。</w:t>
      </w:r>
    </w:p>
    <w:p w:rsidR="001E663E" w:rsidRDefault="001E663E" w:rsidP="00AD7C6D">
      <w:pPr>
        <w:ind w:firstLineChars="400" w:firstLine="840"/>
      </w:pPr>
      <w:r>
        <w:rPr>
          <w:rFonts w:hint="eastAsia"/>
        </w:rPr>
        <w:t>案件ごとに入札の告示等において、支払条件を明示しますので、ご確認ください。</w:t>
      </w:r>
    </w:p>
    <w:p w:rsidR="00AD7C6D" w:rsidRDefault="00AD7C6D" w:rsidP="00AD7C6D">
      <w:pPr>
        <w:ind w:firstLineChars="300" w:firstLine="630"/>
      </w:pPr>
    </w:p>
    <w:p w:rsidR="001E663E" w:rsidRDefault="00AD7C6D" w:rsidP="00AD7C6D">
      <w:pPr>
        <w:ind w:firstLineChars="300" w:firstLine="630"/>
      </w:pPr>
      <w:r>
        <w:rPr>
          <w:rFonts w:hint="eastAsia"/>
          <w:noProof/>
        </w:rPr>
        <mc:AlternateContent>
          <mc:Choice Requires="wps">
            <w:drawing>
              <wp:anchor distT="0" distB="0" distL="114300" distR="114300" simplePos="0" relativeHeight="251662336" behindDoc="0" locked="0" layoutInCell="1" allowOverlap="1" wp14:anchorId="17E0FBA5" wp14:editId="2D22ACC1">
                <wp:simplePos x="0" y="0"/>
                <wp:positionH relativeFrom="column">
                  <wp:posOffset>2728540</wp:posOffset>
                </wp:positionH>
                <wp:positionV relativeFrom="paragraph">
                  <wp:posOffset>723624</wp:posOffset>
                </wp:positionV>
                <wp:extent cx="79513" cy="389614"/>
                <wp:effectExtent l="0" t="0" r="15875" b="10795"/>
                <wp:wrapNone/>
                <wp:docPr id="4" name="右大かっこ 4"/>
                <wp:cNvGraphicFramePr/>
                <a:graphic xmlns:a="http://schemas.openxmlformats.org/drawingml/2006/main">
                  <a:graphicData uri="http://schemas.microsoft.com/office/word/2010/wordprocessingShape">
                    <wps:wsp>
                      <wps:cNvSpPr/>
                      <wps:spPr>
                        <a:xfrm>
                          <a:off x="0" y="0"/>
                          <a:ext cx="79513" cy="389614"/>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AA2E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14.85pt;margin-top:57pt;width:6.25pt;height:3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" adj="367" strokecolor="black [3213]"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64A2A5A" wp14:editId="0647880E">
                <wp:simplePos x="0" y="0"/>
                <wp:positionH relativeFrom="column">
                  <wp:posOffset>2807970</wp:posOffset>
                </wp:positionH>
                <wp:positionV relativeFrom="paragraph">
                  <wp:posOffset>643366</wp:posOffset>
                </wp:positionV>
                <wp:extent cx="2377440" cy="51642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77440" cy="516421"/>
                        </a:xfrm>
                        <a:prstGeom prst="rect">
                          <a:avLst/>
                        </a:prstGeom>
                        <a:noFill/>
                        <a:ln w="6350">
                          <a:noFill/>
                        </a:ln>
                      </wps:spPr>
                      <wps:txbx>
                        <w:txbxContent>
                          <w:p w:rsidR="001E663E" w:rsidRDefault="001E663E" w:rsidP="001E663E">
                            <w:pPr>
                              <w:spacing w:line="60" w:lineRule="auto"/>
                              <w:rPr>
                                <w:sz w:val="16"/>
                              </w:rPr>
                            </w:pPr>
                            <w:r>
                              <w:rPr>
                                <w:rFonts w:hint="eastAsia"/>
                                <w:sz w:val="16"/>
                              </w:rPr>
                              <w:t>※</w:t>
                            </w:r>
                            <w:r>
                              <w:rPr>
                                <w:sz w:val="16"/>
                              </w:rPr>
                              <w:t>中間前金払</w:t>
                            </w:r>
                            <w:r>
                              <w:rPr>
                                <w:rFonts w:hint="eastAsia"/>
                                <w:sz w:val="16"/>
                              </w:rPr>
                              <w:t xml:space="preserve">　</w:t>
                            </w:r>
                            <w:r>
                              <w:rPr>
                                <w:sz w:val="16"/>
                              </w:rPr>
                              <w:t>有で、部分払</w:t>
                            </w:r>
                            <w:r>
                              <w:rPr>
                                <w:rFonts w:hint="eastAsia"/>
                                <w:sz w:val="16"/>
                              </w:rPr>
                              <w:t xml:space="preserve">　</w:t>
                            </w:r>
                            <w:r>
                              <w:rPr>
                                <w:sz w:val="16"/>
                              </w:rPr>
                              <w:t>無の場合は、</w:t>
                            </w:r>
                          </w:p>
                          <w:p w:rsidR="001E663E" w:rsidRPr="001E663E" w:rsidRDefault="001E663E" w:rsidP="001E663E">
                            <w:pPr>
                              <w:spacing w:line="60" w:lineRule="auto"/>
                              <w:rPr>
                                <w:sz w:val="16"/>
                              </w:rPr>
                            </w:pPr>
                            <w:r>
                              <w:rPr>
                                <w:rFonts w:hint="eastAsia"/>
                                <w:sz w:val="16"/>
                              </w:rPr>
                              <w:t xml:space="preserve">　</w:t>
                            </w:r>
                            <w:r>
                              <w:rPr>
                                <w:sz w:val="16"/>
                              </w:rPr>
                              <w:t>中間前金払</w:t>
                            </w:r>
                            <w:r>
                              <w:rPr>
                                <w:rFonts w:hint="eastAsia"/>
                                <w:sz w:val="16"/>
                              </w:rPr>
                              <w:t>のみ</w:t>
                            </w:r>
                            <w:r>
                              <w:rPr>
                                <w:sz w:val="16"/>
                              </w:rPr>
                              <w:t>の適用となります。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4A2A5A" id="_x0000_t202" coordsize="21600,21600" o:spt="202" path="m,l,21600r21600,l21600,xe">
                <v:stroke joinstyle="miter"/>
                <v:path gradientshapeok="t" o:connecttype="rect"/>
              </v:shapetype>
              <v:shape id="テキスト ボックス 2" o:spid="_x0000_s1026" type="#_x0000_t202" style="position:absolute;left:0;text-align:left;margin-left:221.1pt;margin-top:50.65pt;width:187.2pt;height:4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" filled="f" stroked="f" strokeweight=".5pt">
                <v:textbox>
                  <w:txbxContent>
                    <w:p w:rsidR="001E663E" w:rsidRDefault="001E663E" w:rsidP="001E663E">
                      <w:pPr>
                        <w:spacing w:line="60" w:lineRule="auto"/>
                        <w:rPr>
                          <w:sz w:val="16"/>
                        </w:rPr>
                      </w:pPr>
                      <w:r>
                        <w:rPr>
                          <w:rFonts w:hint="eastAsia"/>
                          <w:sz w:val="16"/>
                        </w:rPr>
                        <w:t>※</w:t>
                      </w:r>
                      <w:r>
                        <w:rPr>
                          <w:sz w:val="16"/>
                        </w:rPr>
                        <w:t>中間前金払</w:t>
                      </w:r>
                      <w:r>
                        <w:rPr>
                          <w:rFonts w:hint="eastAsia"/>
                          <w:sz w:val="16"/>
                        </w:rPr>
                        <w:t xml:space="preserve">　</w:t>
                      </w:r>
                      <w:r>
                        <w:rPr>
                          <w:sz w:val="16"/>
                        </w:rPr>
                        <w:t>有で、部分払</w:t>
                      </w:r>
                      <w:r>
                        <w:rPr>
                          <w:rFonts w:hint="eastAsia"/>
                          <w:sz w:val="16"/>
                        </w:rPr>
                        <w:t xml:space="preserve">　</w:t>
                      </w:r>
                      <w:r>
                        <w:rPr>
                          <w:sz w:val="16"/>
                        </w:rPr>
                        <w:t>無の場合は、</w:t>
                      </w:r>
                    </w:p>
                    <w:p w:rsidR="001E663E" w:rsidRPr="001E663E" w:rsidRDefault="001E663E" w:rsidP="001E663E">
                      <w:pPr>
                        <w:spacing w:line="60" w:lineRule="auto"/>
                        <w:rPr>
                          <w:rFonts w:hint="eastAsia"/>
                          <w:sz w:val="16"/>
                        </w:rPr>
                      </w:pPr>
                      <w:r>
                        <w:rPr>
                          <w:rFonts w:hint="eastAsia"/>
                          <w:sz w:val="16"/>
                        </w:rPr>
                        <w:t xml:space="preserve">　</w:t>
                      </w:r>
                      <w:r>
                        <w:rPr>
                          <w:sz w:val="16"/>
                        </w:rPr>
                        <w:t>中間前金払</w:t>
                      </w:r>
                      <w:r>
                        <w:rPr>
                          <w:rFonts w:hint="eastAsia"/>
                          <w:sz w:val="16"/>
                        </w:rPr>
                        <w:t>のみ</w:t>
                      </w:r>
                      <w:r>
                        <w:rPr>
                          <w:sz w:val="16"/>
                        </w:rPr>
                        <w:t>の適用となります。</w:t>
                      </w:r>
                    </w:p>
                  </w:txbxContent>
                </v:textbox>
              </v:shape>
            </w:pict>
          </mc:Fallback>
        </mc:AlternateContent>
      </w:r>
      <w:r w:rsidR="001E663E">
        <w:rPr>
          <w:rFonts w:hint="eastAsia"/>
        </w:rPr>
        <w:t>例１）入札の告示の記載：「前金払　有、中間前金払　有、部分払　無」の場合</w:t>
      </w:r>
    </w:p>
    <w:tbl>
      <w:tblPr>
        <w:tblStyle w:val="a3"/>
        <w:tblW w:w="0" w:type="auto"/>
        <w:tblInd w:w="846" w:type="dxa"/>
        <w:tblLook w:val="04A0" w:firstRow="1" w:lastRow="0" w:firstColumn="1" w:lastColumn="0" w:noHBand="0" w:noVBand="1"/>
      </w:tblPr>
      <w:tblGrid>
        <w:gridCol w:w="1630"/>
        <w:gridCol w:w="1630"/>
      </w:tblGrid>
      <w:tr w:rsidR="001E663E" w:rsidTr="001E663E">
        <w:tc>
          <w:tcPr>
            <w:tcW w:w="1630" w:type="dxa"/>
          </w:tcPr>
          <w:p w:rsidR="001E663E" w:rsidRDefault="001E663E" w:rsidP="001E663E">
            <w:pPr>
              <w:jc w:val="center"/>
            </w:pPr>
            <w:r>
              <w:rPr>
                <w:rFonts w:hint="eastAsia"/>
              </w:rPr>
              <w:t>項　目</w:t>
            </w:r>
          </w:p>
        </w:tc>
        <w:tc>
          <w:tcPr>
            <w:tcW w:w="1630" w:type="dxa"/>
          </w:tcPr>
          <w:p w:rsidR="001E663E" w:rsidRDefault="001E663E" w:rsidP="001E663E">
            <w:pPr>
              <w:jc w:val="center"/>
            </w:pPr>
            <w:r>
              <w:rPr>
                <w:rFonts w:hint="eastAsia"/>
              </w:rPr>
              <w:t>支　払</w:t>
            </w:r>
          </w:p>
        </w:tc>
      </w:tr>
      <w:tr w:rsidR="001E663E" w:rsidTr="001E663E">
        <w:tc>
          <w:tcPr>
            <w:tcW w:w="1630" w:type="dxa"/>
          </w:tcPr>
          <w:p w:rsidR="001E663E" w:rsidRDefault="001E663E" w:rsidP="001E663E">
            <w:pPr>
              <w:jc w:val="center"/>
            </w:pPr>
            <w:r>
              <w:rPr>
                <w:rFonts w:hint="eastAsia"/>
              </w:rPr>
              <w:t>前　金　払</w:t>
            </w:r>
          </w:p>
        </w:tc>
        <w:tc>
          <w:tcPr>
            <w:tcW w:w="1630" w:type="dxa"/>
          </w:tcPr>
          <w:p w:rsidR="001E663E" w:rsidRDefault="001E663E" w:rsidP="001E663E">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tc>
      </w:tr>
      <w:tr w:rsidR="001E663E" w:rsidTr="001E663E">
        <w:tc>
          <w:tcPr>
            <w:tcW w:w="1630" w:type="dxa"/>
          </w:tcPr>
          <w:p w:rsidR="001E663E" w:rsidRDefault="001E663E" w:rsidP="001E663E">
            <w:pPr>
              <w:jc w:val="center"/>
            </w:pPr>
            <w:r>
              <w:rPr>
                <w:rFonts w:hint="eastAsia"/>
              </w:rPr>
              <w:t>中間前金払</w:t>
            </w:r>
          </w:p>
        </w:tc>
        <w:tc>
          <w:tcPr>
            <w:tcW w:w="1630" w:type="dxa"/>
          </w:tcPr>
          <w:p w:rsidR="001E663E" w:rsidRDefault="001E663E" w:rsidP="001E663E">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tc>
      </w:tr>
      <w:tr w:rsidR="001E663E" w:rsidTr="001E663E">
        <w:tc>
          <w:tcPr>
            <w:tcW w:w="1630" w:type="dxa"/>
          </w:tcPr>
          <w:p w:rsidR="001E663E" w:rsidRDefault="001E663E" w:rsidP="001E663E">
            <w:pPr>
              <w:jc w:val="center"/>
            </w:pPr>
            <w:r>
              <w:rPr>
                <w:rFonts w:hint="eastAsia"/>
              </w:rPr>
              <w:t>部　分　払</w:t>
            </w:r>
          </w:p>
        </w:tc>
        <w:tc>
          <w:tcPr>
            <w:tcW w:w="1630" w:type="dxa"/>
          </w:tcPr>
          <w:p w:rsidR="001E663E" w:rsidRDefault="001E663E" w:rsidP="001E663E">
            <w:pPr>
              <w:jc w:val="center"/>
            </w:pPr>
            <w:r>
              <w:rPr>
                <w:rFonts w:hint="eastAsia"/>
              </w:rPr>
              <w:t>×</w:t>
            </w:r>
          </w:p>
        </w:tc>
      </w:tr>
    </w:tbl>
    <w:bookmarkStart w:id="0" w:name="_GoBack"/>
    <w:bookmarkEnd w:id="0"/>
    <w:p w:rsidR="001E663E" w:rsidRDefault="00AD7C6D" w:rsidP="00AD7C6D">
      <w:pPr>
        <w:ind w:firstLineChars="300" w:firstLine="630"/>
      </w:pPr>
      <w:r>
        <w:rPr>
          <w:rFonts w:hint="eastAsia"/>
          <w:noProof/>
        </w:rPr>
        <mc:AlternateContent>
          <mc:Choice Requires="wps">
            <w:drawing>
              <wp:anchor distT="0" distB="0" distL="114300" distR="114300" simplePos="0" relativeHeight="251664384" behindDoc="0" locked="0" layoutInCell="1" allowOverlap="1" wp14:anchorId="341451AB" wp14:editId="0A8DEBD6">
                <wp:simplePos x="0" y="0"/>
                <wp:positionH relativeFrom="column">
                  <wp:posOffset>2753139</wp:posOffset>
                </wp:positionH>
                <wp:positionV relativeFrom="paragraph">
                  <wp:posOffset>744303</wp:posOffset>
                </wp:positionV>
                <wp:extent cx="79513" cy="389614"/>
                <wp:effectExtent l="0" t="0" r="15875" b="10795"/>
                <wp:wrapNone/>
                <wp:docPr id="5" name="右大かっこ 5"/>
                <wp:cNvGraphicFramePr/>
                <a:graphic xmlns:a="http://schemas.openxmlformats.org/drawingml/2006/main">
                  <a:graphicData uri="http://schemas.microsoft.com/office/word/2010/wordprocessingShape">
                    <wps:wsp>
                      <wps:cNvSpPr/>
                      <wps:spPr>
                        <a:xfrm>
                          <a:off x="0" y="0"/>
                          <a:ext cx="79513" cy="389614"/>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FAD4B8" id="右大かっこ 5" o:spid="_x0000_s1026" type="#_x0000_t86" style="position:absolute;left:0;text-align:left;margin-left:216.8pt;margin-top:58.6pt;width:6.25pt;height:30.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" adj="367" strokecolor="black [3213]" strokeweight=".5pt">
                <v:stroke joinstyle="miter"/>
              </v:shape>
            </w:pict>
          </mc:Fallback>
        </mc:AlternateContent>
      </w:r>
      <w:r w:rsidR="001E663E">
        <w:rPr>
          <w:rFonts w:hint="eastAsia"/>
          <w:noProof/>
        </w:rPr>
        <mc:AlternateContent>
          <mc:Choice Requires="wps">
            <w:drawing>
              <wp:anchor distT="0" distB="0" distL="114300" distR="114300" simplePos="0" relativeHeight="251661312" behindDoc="0" locked="0" layoutInCell="1" allowOverlap="1" wp14:anchorId="05F055EA" wp14:editId="701C9F43">
                <wp:simplePos x="0" y="0"/>
                <wp:positionH relativeFrom="column">
                  <wp:posOffset>2806811</wp:posOffset>
                </wp:positionH>
                <wp:positionV relativeFrom="paragraph">
                  <wp:posOffset>617524</wp:posOffset>
                </wp:positionV>
                <wp:extent cx="2377440" cy="516421"/>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77440" cy="516421"/>
                        </a:xfrm>
                        <a:prstGeom prst="rect">
                          <a:avLst/>
                        </a:prstGeom>
                        <a:noFill/>
                        <a:ln w="6350">
                          <a:noFill/>
                        </a:ln>
                      </wps:spPr>
                      <wps:txbx>
                        <w:txbxContent>
                          <w:p w:rsidR="001E663E" w:rsidRDefault="001E663E" w:rsidP="001E663E">
                            <w:pPr>
                              <w:spacing w:line="60" w:lineRule="auto"/>
                              <w:rPr>
                                <w:sz w:val="16"/>
                              </w:rPr>
                            </w:pPr>
                            <w:r>
                              <w:rPr>
                                <w:rFonts w:hint="eastAsia"/>
                                <w:sz w:val="16"/>
                              </w:rPr>
                              <w:t>※</w:t>
                            </w:r>
                            <w:r>
                              <w:rPr>
                                <w:sz w:val="16"/>
                              </w:rPr>
                              <w:t>中間前金払</w:t>
                            </w:r>
                            <w:r>
                              <w:rPr>
                                <w:rFonts w:hint="eastAsia"/>
                                <w:sz w:val="16"/>
                              </w:rPr>
                              <w:t xml:space="preserve">　</w:t>
                            </w:r>
                            <w:r>
                              <w:rPr>
                                <w:sz w:val="16"/>
                              </w:rPr>
                              <w:t>有で、部分払</w:t>
                            </w:r>
                            <w:r>
                              <w:rPr>
                                <w:rFonts w:hint="eastAsia"/>
                                <w:sz w:val="16"/>
                              </w:rPr>
                              <w:t xml:space="preserve">　有</w:t>
                            </w:r>
                            <w:r>
                              <w:rPr>
                                <w:sz w:val="16"/>
                              </w:rPr>
                              <w:t>の場合は、</w:t>
                            </w:r>
                          </w:p>
                          <w:p w:rsidR="001E663E" w:rsidRPr="001E663E" w:rsidRDefault="001E663E" w:rsidP="001E663E">
                            <w:pPr>
                              <w:spacing w:line="60" w:lineRule="auto"/>
                              <w:rPr>
                                <w:sz w:val="16"/>
                              </w:rPr>
                            </w:pPr>
                            <w:r>
                              <w:rPr>
                                <w:rFonts w:hint="eastAsia"/>
                                <w:sz w:val="16"/>
                              </w:rPr>
                              <w:t xml:space="preserve">　受注者に</w:t>
                            </w:r>
                            <w:r>
                              <w:rPr>
                                <w:sz w:val="16"/>
                              </w:rPr>
                              <w:t>よる選択となります。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055EA" id="テキスト ボックス 3" o:spid="_x0000_s1027" type="#_x0000_t202" style="position:absolute;left:0;text-align:left;margin-left:221pt;margin-top:48.6pt;width:187.2pt;height:4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" filled="f" stroked="f" strokeweight=".5pt">
                <v:textbox>
                  <w:txbxContent>
                    <w:p w:rsidR="001E663E" w:rsidRDefault="001E663E" w:rsidP="001E663E">
                      <w:pPr>
                        <w:spacing w:line="60" w:lineRule="auto"/>
                        <w:rPr>
                          <w:sz w:val="16"/>
                        </w:rPr>
                      </w:pPr>
                      <w:r>
                        <w:rPr>
                          <w:rFonts w:hint="eastAsia"/>
                          <w:sz w:val="16"/>
                        </w:rPr>
                        <w:t>※</w:t>
                      </w:r>
                      <w:r>
                        <w:rPr>
                          <w:sz w:val="16"/>
                        </w:rPr>
                        <w:t>中間前金払</w:t>
                      </w:r>
                      <w:r>
                        <w:rPr>
                          <w:rFonts w:hint="eastAsia"/>
                          <w:sz w:val="16"/>
                        </w:rPr>
                        <w:t xml:space="preserve">　</w:t>
                      </w:r>
                      <w:r>
                        <w:rPr>
                          <w:sz w:val="16"/>
                        </w:rPr>
                        <w:t>有で、部分払</w:t>
                      </w:r>
                      <w:r>
                        <w:rPr>
                          <w:rFonts w:hint="eastAsia"/>
                          <w:sz w:val="16"/>
                        </w:rPr>
                        <w:t xml:space="preserve">　</w:t>
                      </w:r>
                      <w:r>
                        <w:rPr>
                          <w:rFonts w:hint="eastAsia"/>
                          <w:sz w:val="16"/>
                        </w:rPr>
                        <w:t>有</w:t>
                      </w:r>
                      <w:r>
                        <w:rPr>
                          <w:sz w:val="16"/>
                        </w:rPr>
                        <w:t>の場合は、</w:t>
                      </w:r>
                    </w:p>
                    <w:p w:rsidR="001E663E" w:rsidRPr="001E663E" w:rsidRDefault="001E663E" w:rsidP="001E663E">
                      <w:pPr>
                        <w:spacing w:line="60" w:lineRule="auto"/>
                        <w:rPr>
                          <w:rFonts w:hint="eastAsia"/>
                          <w:sz w:val="16"/>
                        </w:rPr>
                      </w:pPr>
                      <w:r>
                        <w:rPr>
                          <w:rFonts w:hint="eastAsia"/>
                          <w:sz w:val="16"/>
                        </w:rPr>
                        <w:t xml:space="preserve">　</w:t>
                      </w:r>
                      <w:r>
                        <w:rPr>
                          <w:rFonts w:hint="eastAsia"/>
                          <w:sz w:val="16"/>
                        </w:rPr>
                        <w:t>受注者に</w:t>
                      </w:r>
                      <w:r>
                        <w:rPr>
                          <w:sz w:val="16"/>
                        </w:rPr>
                        <w:t>よる選択</w:t>
                      </w:r>
                      <w:r>
                        <w:rPr>
                          <w:sz w:val="16"/>
                        </w:rPr>
                        <w:t>となります。</w:t>
                      </w:r>
                    </w:p>
                  </w:txbxContent>
                </v:textbox>
              </v:shape>
            </w:pict>
          </mc:Fallback>
        </mc:AlternateContent>
      </w:r>
      <w:r w:rsidR="001E663E">
        <w:rPr>
          <w:rFonts w:hint="eastAsia"/>
        </w:rPr>
        <w:t>例２）入札の告示の記載：「前金払　有、中間前金払　有、部分払　有」の場合</w:t>
      </w:r>
    </w:p>
    <w:tbl>
      <w:tblPr>
        <w:tblStyle w:val="a3"/>
        <w:tblW w:w="0" w:type="auto"/>
        <w:tblInd w:w="846" w:type="dxa"/>
        <w:tblLook w:val="04A0" w:firstRow="1" w:lastRow="0" w:firstColumn="1" w:lastColumn="0" w:noHBand="0" w:noVBand="1"/>
      </w:tblPr>
      <w:tblGrid>
        <w:gridCol w:w="1630"/>
        <w:gridCol w:w="1630"/>
      </w:tblGrid>
      <w:tr w:rsidR="001E663E" w:rsidRPr="001E663E" w:rsidTr="003F2DD0">
        <w:tc>
          <w:tcPr>
            <w:tcW w:w="1630" w:type="dxa"/>
          </w:tcPr>
          <w:p w:rsidR="001E663E" w:rsidRPr="001E663E" w:rsidRDefault="001E663E" w:rsidP="001E663E">
            <w:pPr>
              <w:jc w:val="center"/>
            </w:pPr>
            <w:r w:rsidRPr="001E663E">
              <w:rPr>
                <w:rFonts w:hint="eastAsia"/>
              </w:rPr>
              <w:t>項　目</w:t>
            </w:r>
          </w:p>
        </w:tc>
        <w:tc>
          <w:tcPr>
            <w:tcW w:w="1630" w:type="dxa"/>
          </w:tcPr>
          <w:p w:rsidR="001E663E" w:rsidRPr="001E663E" w:rsidRDefault="001E663E" w:rsidP="001E663E">
            <w:pPr>
              <w:jc w:val="center"/>
            </w:pPr>
            <w:r w:rsidRPr="001E663E">
              <w:rPr>
                <w:rFonts w:hint="eastAsia"/>
              </w:rPr>
              <w:t>支　払</w:t>
            </w:r>
          </w:p>
        </w:tc>
      </w:tr>
      <w:tr w:rsidR="001E663E" w:rsidRPr="001E663E" w:rsidTr="003F2DD0">
        <w:tc>
          <w:tcPr>
            <w:tcW w:w="1630" w:type="dxa"/>
          </w:tcPr>
          <w:p w:rsidR="001E663E" w:rsidRPr="001E663E" w:rsidRDefault="001E663E" w:rsidP="001E663E">
            <w:pPr>
              <w:jc w:val="center"/>
            </w:pPr>
            <w:r w:rsidRPr="001E663E">
              <w:rPr>
                <w:rFonts w:hint="eastAsia"/>
              </w:rPr>
              <w:t>前　金　払</w:t>
            </w:r>
          </w:p>
        </w:tc>
        <w:tc>
          <w:tcPr>
            <w:tcW w:w="1630" w:type="dxa"/>
          </w:tcPr>
          <w:p w:rsidR="001E663E" w:rsidRPr="001E663E" w:rsidRDefault="001E663E" w:rsidP="001E663E">
            <w:pPr>
              <w:jc w:val="center"/>
            </w:pPr>
            <w:r w:rsidRPr="001E663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tc>
      </w:tr>
      <w:tr w:rsidR="001E663E" w:rsidRPr="001E663E" w:rsidTr="003F2DD0">
        <w:tc>
          <w:tcPr>
            <w:tcW w:w="1630" w:type="dxa"/>
          </w:tcPr>
          <w:p w:rsidR="001E663E" w:rsidRPr="001E663E" w:rsidRDefault="001E663E" w:rsidP="001E663E">
            <w:pPr>
              <w:jc w:val="center"/>
            </w:pPr>
            <w:r w:rsidRPr="001E663E">
              <w:rPr>
                <w:rFonts w:hint="eastAsia"/>
              </w:rPr>
              <w:t>中間前金払</w:t>
            </w:r>
          </w:p>
        </w:tc>
        <w:tc>
          <w:tcPr>
            <w:tcW w:w="1630" w:type="dxa"/>
          </w:tcPr>
          <w:p w:rsidR="001E663E" w:rsidRPr="001E663E" w:rsidRDefault="001E663E" w:rsidP="001E663E">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p>
        </w:tc>
      </w:tr>
      <w:tr w:rsidR="001E663E" w:rsidRPr="001E663E" w:rsidTr="003F2DD0">
        <w:tc>
          <w:tcPr>
            <w:tcW w:w="1630" w:type="dxa"/>
          </w:tcPr>
          <w:p w:rsidR="001E663E" w:rsidRPr="001E663E" w:rsidRDefault="001E663E" w:rsidP="001E663E">
            <w:pPr>
              <w:jc w:val="center"/>
            </w:pPr>
            <w:r w:rsidRPr="001E663E">
              <w:rPr>
                <w:rFonts w:hint="eastAsia"/>
              </w:rPr>
              <w:t>部　分　払</w:t>
            </w:r>
          </w:p>
        </w:tc>
        <w:tc>
          <w:tcPr>
            <w:tcW w:w="1630" w:type="dxa"/>
          </w:tcPr>
          <w:p w:rsidR="001E663E" w:rsidRPr="001E663E" w:rsidRDefault="001E663E" w:rsidP="001E663E">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p>
        </w:tc>
      </w:tr>
    </w:tbl>
    <w:p w:rsidR="00BF4808" w:rsidRDefault="00AD7C6D" w:rsidP="0000014A">
      <w:r>
        <w:br w:type="page"/>
      </w:r>
      <w:r w:rsidR="00A7165E">
        <w:rPr>
          <w:noProof/>
        </w:rPr>
        <w:lastRenderedPageBreak/>
        <mc:AlternateContent>
          <mc:Choice Requires="wps">
            <w:drawing>
              <wp:anchor distT="0" distB="0" distL="114300" distR="114300" simplePos="0" relativeHeight="251687936" behindDoc="0" locked="0" layoutInCell="1" allowOverlap="1" wp14:anchorId="30E3E95B" wp14:editId="327C208D">
                <wp:simplePos x="0" y="0"/>
                <wp:positionH relativeFrom="column">
                  <wp:posOffset>-87465</wp:posOffset>
                </wp:positionH>
                <wp:positionV relativeFrom="paragraph">
                  <wp:posOffset>-16538</wp:posOffset>
                </wp:positionV>
                <wp:extent cx="5979381" cy="477078"/>
                <wp:effectExtent l="0" t="0" r="21590" b="18415"/>
                <wp:wrapNone/>
                <wp:docPr id="16" name="対角する 2 つの角を丸めた四角形 16"/>
                <wp:cNvGraphicFramePr/>
                <a:graphic xmlns:a="http://schemas.openxmlformats.org/drawingml/2006/main">
                  <a:graphicData uri="http://schemas.microsoft.com/office/word/2010/wordprocessingShape">
                    <wps:wsp>
                      <wps:cNvSpPr/>
                      <wps:spPr>
                        <a:xfrm>
                          <a:off x="0" y="0"/>
                          <a:ext cx="5979381" cy="477078"/>
                        </a:xfrm>
                        <a:prstGeom prst="round2Diag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874A0" id="対角する 2 つの角を丸めた四角形 16" o:spid="_x0000_s1026" style="position:absolute;left:0;text-align:left;margin-left:-6.9pt;margin-top:-1.3pt;width:470.8pt;height:3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9381,477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" path="m79515,l5979381,r,l5979381,397563v,43915,-35600,79515,-79515,79515l,477078r,l,79515c,35600,35600,,79515,xe" filled="f" strokecolor="black [3213]" strokeweight="1.5pt">
                <v:stroke linestyle="thickThin" joinstyle="miter"/>
                <v:path arrowok="t" o:connecttype="custom" o:connectlocs="79515,0;5979381,0;5979381,0;5979381,397563;5899866,477078;0,477078;0,477078;0,79515;79515,0" o:connectangles="0,0,0,0,0,0,0,0,0"/>
              </v:shape>
            </w:pict>
          </mc:Fallback>
        </mc:AlternateContent>
      </w:r>
      <w:r w:rsidR="00EC31D4">
        <w:rPr>
          <w:rFonts w:hint="eastAsia"/>
        </w:rPr>
        <w:t>Ｑ１</w:t>
      </w:r>
      <w:r w:rsidR="000E4519">
        <w:rPr>
          <w:rFonts w:hint="eastAsia"/>
        </w:rPr>
        <w:t>２</w:t>
      </w:r>
      <w:r>
        <w:rPr>
          <w:rFonts w:hint="eastAsia"/>
        </w:rPr>
        <w:t xml:space="preserve">　</w:t>
      </w:r>
      <w:r w:rsidR="00EC31D4">
        <w:rPr>
          <w:rFonts w:hint="eastAsia"/>
        </w:rPr>
        <w:t>債務負担行為や継続費など２年以上にわたる契約</w:t>
      </w:r>
      <w:r w:rsidR="00773ADF">
        <w:rPr>
          <w:rFonts w:hint="eastAsia"/>
        </w:rPr>
        <w:t>の場合、</w:t>
      </w:r>
      <w:r w:rsidR="00EC31D4">
        <w:rPr>
          <w:rFonts w:hint="eastAsia"/>
        </w:rPr>
        <w:t>中間前金払の取り扱いはどうなりますか？</w:t>
      </w:r>
    </w:p>
    <w:p w:rsidR="00EC31D4" w:rsidRDefault="000E4519" w:rsidP="00946D6C">
      <w:pPr>
        <w:spacing w:before="240"/>
        <w:ind w:left="630" w:hangingChars="300" w:hanging="630"/>
      </w:pPr>
      <w:r>
        <w:rPr>
          <w:rFonts w:hint="eastAsia"/>
        </w:rPr>
        <w:t>Ａ１２</w:t>
      </w:r>
      <w:r w:rsidR="00AD7C6D">
        <w:rPr>
          <w:rFonts w:hint="eastAsia"/>
        </w:rPr>
        <w:t xml:space="preserve">　</w:t>
      </w:r>
      <w:r w:rsidR="00EC31D4">
        <w:rPr>
          <w:rFonts w:hint="eastAsia"/>
        </w:rPr>
        <w:t>債務負担行為や継続費など2年以上にわたる契約においては、</w:t>
      </w:r>
      <w:r w:rsidR="00EC31D4" w:rsidRPr="00B02D3B">
        <w:rPr>
          <w:rFonts w:hint="eastAsia"/>
          <w:u w:val="wave"/>
        </w:rPr>
        <w:t>各年度の年度割に対して（年割額の２０％）</w:t>
      </w:r>
      <w:r w:rsidR="00EC31D4">
        <w:rPr>
          <w:rFonts w:hint="eastAsia"/>
        </w:rPr>
        <w:t>するものとします。</w:t>
      </w:r>
    </w:p>
    <w:p w:rsidR="00AD7C6D" w:rsidRDefault="00EC31D4" w:rsidP="00AD7C6D">
      <w:pPr>
        <w:ind w:leftChars="300" w:left="630" w:firstLineChars="100" w:firstLine="210"/>
      </w:pPr>
      <w:r>
        <w:rPr>
          <w:rFonts w:hint="eastAsia"/>
        </w:rPr>
        <w:t>なお、</w:t>
      </w:r>
      <w:r w:rsidRPr="00B02D3B">
        <w:rPr>
          <w:rFonts w:hint="eastAsia"/>
          <w:u w:val="wave"/>
        </w:rPr>
        <w:t>契約当初に支払う前金払についても同様に、各年度の年割額に対して（年度割の４０％）</w:t>
      </w:r>
      <w:r>
        <w:rPr>
          <w:rFonts w:hint="eastAsia"/>
        </w:rPr>
        <w:t>するものとします。</w:t>
      </w:r>
    </w:p>
    <w:p w:rsidR="00EC31D4" w:rsidRDefault="00EC31D4" w:rsidP="00AD7C6D">
      <w:pPr>
        <w:ind w:firstLineChars="300" w:firstLine="630"/>
      </w:pPr>
      <w:r>
        <w:rPr>
          <w:rFonts w:hint="eastAsia"/>
        </w:rPr>
        <w:t>次の具体例を参考にしてください。</w:t>
      </w:r>
    </w:p>
    <w:p w:rsidR="00AD7C6D" w:rsidRDefault="00AD7C6D" w:rsidP="00AD7C6D">
      <w:pPr>
        <w:ind w:firstLineChars="300" w:firstLine="630"/>
      </w:pPr>
    </w:p>
    <w:p w:rsidR="00EC31D4" w:rsidRDefault="00EC31D4" w:rsidP="00AD7C6D">
      <w:pPr>
        <w:ind w:firstLineChars="300" w:firstLine="630"/>
      </w:pPr>
      <w:r>
        <w:rPr>
          <w:rFonts w:hint="eastAsia"/>
        </w:rPr>
        <w:t>例）請負代金額１億円、１年目の年割額6,000万円、２年目の年割額4,000万円の場合</w:t>
      </w:r>
    </w:p>
    <w:p w:rsidR="00EC31D4" w:rsidRDefault="00EC31D4" w:rsidP="00AD7C6D">
      <w:pPr>
        <w:ind w:firstLineChars="500" w:firstLine="1050"/>
      </w:pPr>
      <w:r>
        <w:rPr>
          <w:rFonts w:hint="eastAsia"/>
        </w:rPr>
        <w:t>１年目の前払金額：60,000,000円（年割額）×0.4＝24,000,000円</w:t>
      </w:r>
    </w:p>
    <w:p w:rsidR="00EC31D4" w:rsidRDefault="00EC31D4" w:rsidP="00AD7C6D">
      <w:pPr>
        <w:ind w:firstLineChars="500" w:firstLine="1050"/>
      </w:pPr>
      <w:r>
        <w:rPr>
          <w:rFonts w:hint="eastAsia"/>
        </w:rPr>
        <w:t>１年目の中間前払金額：60,000,000円（年割額）×0.2＝12,000,000円</w:t>
      </w:r>
    </w:p>
    <w:p w:rsidR="00EC31D4" w:rsidRDefault="00EC31D4" w:rsidP="00AD7C6D">
      <w:pPr>
        <w:ind w:firstLineChars="500" w:firstLine="1050"/>
      </w:pPr>
      <w:r>
        <w:rPr>
          <w:rFonts w:hint="eastAsia"/>
        </w:rPr>
        <w:t>２年目の前払金額：40,000,000円（年割額）×0.4＝16,000,000円</w:t>
      </w:r>
    </w:p>
    <w:p w:rsidR="00EC31D4" w:rsidRDefault="00EC31D4" w:rsidP="00AD7C6D">
      <w:pPr>
        <w:ind w:firstLineChars="500" w:firstLine="1050"/>
      </w:pPr>
      <w:r>
        <w:rPr>
          <w:rFonts w:hint="eastAsia"/>
        </w:rPr>
        <w:t>２年目の中間前払金額：40,000,000円（年割額）×0.2＝8,000,000円</w:t>
      </w:r>
    </w:p>
    <w:p w:rsidR="00AD7C6D" w:rsidRDefault="00AD7C6D" w:rsidP="00AD7C6D">
      <w:pPr>
        <w:ind w:firstLineChars="300" w:firstLine="630"/>
      </w:pPr>
    </w:p>
    <w:p w:rsidR="00EC31D4" w:rsidRPr="00B02D3B" w:rsidRDefault="00EC31D4" w:rsidP="00AD7C6D">
      <w:pPr>
        <w:ind w:firstLineChars="300" w:firstLine="630"/>
        <w:rPr>
          <w:u w:val="wave"/>
        </w:rPr>
      </w:pPr>
      <w:r w:rsidRPr="00B02D3B">
        <w:rPr>
          <w:rFonts w:hint="eastAsia"/>
          <w:u w:val="wave"/>
        </w:rPr>
        <w:t>※下記のように取り扱うことがありませんので、ご注意ください。</w:t>
      </w:r>
    </w:p>
    <w:p w:rsidR="00EC31D4" w:rsidRDefault="00EC31D4" w:rsidP="00AD7C6D">
      <w:pPr>
        <w:ind w:firstLineChars="300" w:firstLine="630"/>
      </w:pPr>
      <w:r>
        <w:rPr>
          <w:rFonts w:hint="eastAsia"/>
        </w:rPr>
        <w:t>例）請負代金額１億円、１年目の年割額6,000万円、２年目の年割額4,000万円の場合</w:t>
      </w:r>
    </w:p>
    <w:p w:rsidR="00EC31D4" w:rsidRDefault="00EC31D4" w:rsidP="00AD7C6D">
      <w:pPr>
        <w:ind w:firstLineChars="500" w:firstLine="1050"/>
      </w:pPr>
      <w:r>
        <w:rPr>
          <w:rFonts w:hint="eastAsia"/>
        </w:rPr>
        <w:t>１年目の前払金額：100,000,000円（請負代金額）×0.4＝40,000,000円</w:t>
      </w:r>
    </w:p>
    <w:p w:rsidR="00EC31D4" w:rsidRDefault="00EC31D4" w:rsidP="00AD7C6D">
      <w:pPr>
        <w:ind w:firstLineChars="500" w:firstLine="1050"/>
      </w:pPr>
      <w:r>
        <w:rPr>
          <w:rFonts w:hint="eastAsia"/>
        </w:rPr>
        <w:t>１年目の中間前払金額：100,000,000円（請負代金額）×0.2＝20,000,000円</w:t>
      </w:r>
    </w:p>
    <w:p w:rsidR="00EC31D4" w:rsidRDefault="00EC31D4" w:rsidP="00AD7C6D">
      <w:pPr>
        <w:ind w:firstLineChars="500" w:firstLine="1050"/>
      </w:pPr>
      <w:r>
        <w:rPr>
          <w:rFonts w:hint="eastAsia"/>
        </w:rPr>
        <w:t>２年目の前払金額：なし</w:t>
      </w:r>
    </w:p>
    <w:p w:rsidR="00EC31D4" w:rsidRPr="005E6F34" w:rsidRDefault="00EC31D4" w:rsidP="00AD7C6D">
      <w:pPr>
        <w:ind w:firstLineChars="500" w:firstLine="1050"/>
      </w:pPr>
      <w:r>
        <w:rPr>
          <w:rFonts w:hint="eastAsia"/>
        </w:rPr>
        <w:t>２年目の中間前払金額：なし</w:t>
      </w:r>
    </w:p>
    <w:sectPr w:rsidR="00EC31D4" w:rsidRPr="005E6F34" w:rsidSect="0000014A">
      <w:pgSz w:w="11906" w:h="16838"/>
      <w:pgMar w:top="1134"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57"/>
    <w:rsid w:val="0000014A"/>
    <w:rsid w:val="00023E4C"/>
    <w:rsid w:val="000E4519"/>
    <w:rsid w:val="001E663E"/>
    <w:rsid w:val="00453C79"/>
    <w:rsid w:val="004D5857"/>
    <w:rsid w:val="005A2639"/>
    <w:rsid w:val="005E6F34"/>
    <w:rsid w:val="00677375"/>
    <w:rsid w:val="00773ADF"/>
    <w:rsid w:val="0082364C"/>
    <w:rsid w:val="00946D6C"/>
    <w:rsid w:val="009E6AAE"/>
    <w:rsid w:val="00A7165E"/>
    <w:rsid w:val="00AD7C6D"/>
    <w:rsid w:val="00B02D3B"/>
    <w:rsid w:val="00B601F9"/>
    <w:rsid w:val="00B617DB"/>
    <w:rsid w:val="00B83028"/>
    <w:rsid w:val="00BF4808"/>
    <w:rsid w:val="00D941E3"/>
    <w:rsid w:val="00DC1BB2"/>
    <w:rsid w:val="00EC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1DDD4"/>
  <w15:chartTrackingRefBased/>
  <w15:docId w15:val="{FE624F1C-D4A2-4CDA-A64C-BAD6EA04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16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1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oa16040</dc:creator>
  <cp:keywords/>
  <dc:description/>
  <cp:lastModifiedBy>oa16042</cp:lastModifiedBy>
  <cp:revision>12</cp:revision>
  <cp:lastPrinted>2018-01-15T01:51:00Z</cp:lastPrinted>
  <dcterms:created xsi:type="dcterms:W3CDTF">2018-01-12T07:02:00Z</dcterms:created>
  <dcterms:modified xsi:type="dcterms:W3CDTF">2018-05-29T01:09:00Z</dcterms:modified>
</cp:coreProperties>
</file>