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380" w:lineRule="exact"/>
        <w:ind w:right="840"/>
        <w:rPr>
          <w:rFonts w:ascii="Meiryo UI" w:eastAsia="Meiryo UI" w:hAnsi="Meiryo UI" w:cs="Times New Roman"/>
          <w:color w:val="000000" w:themeColor="text1"/>
          <w:sz w:val="24"/>
          <w:szCs w:val="24"/>
        </w:rPr>
      </w:pPr>
      <w:bookmarkStart w:id="0" w:name="_Toc513742066"/>
      <w:r>
        <w:rPr>
          <w:rFonts w:ascii="Meiryo UI" w:eastAsia="Meiryo UI" w:hAnsi="Meiryo UI" w:cs="Times New Roman" w:hint="eastAsia"/>
          <w:color w:val="000000" w:themeColor="text1"/>
          <w:sz w:val="24"/>
          <w:szCs w:val="24"/>
        </w:rPr>
        <w:t>別紙１　質問シート</w:t>
      </w:r>
    </w:p>
    <w:p>
      <w:pPr>
        <w:spacing w:line="380" w:lineRule="exact"/>
        <w:ind w:right="840"/>
        <w:rPr>
          <w:rFonts w:ascii="Meiryo UI" w:eastAsia="Meiryo UI" w:hAnsi="Meiryo UI" w:cs="Times New Roman"/>
          <w:color w:val="000000" w:themeColor="text1"/>
          <w:sz w:val="22"/>
        </w:rPr>
      </w:pPr>
    </w:p>
    <w:p>
      <w:pPr>
        <w:spacing w:line="380" w:lineRule="exact"/>
        <w:jc w:val="center"/>
        <w:rPr>
          <w:rFonts w:ascii="Meiryo UI" w:eastAsia="Meiryo UI" w:hAnsi="Meiryo UI"/>
          <w:b/>
          <w:color w:val="000000" w:themeColor="text1"/>
          <w:sz w:val="24"/>
          <w:szCs w:val="24"/>
        </w:rPr>
      </w:pPr>
      <w:r>
        <w:rPr>
          <w:rFonts w:ascii="Meiryo UI" w:eastAsia="Meiryo UI" w:hAnsi="Meiryo UI" w:hint="eastAsia"/>
          <w:b/>
          <w:color w:val="000000" w:themeColor="text1"/>
          <w:sz w:val="24"/>
          <w:szCs w:val="24"/>
        </w:rPr>
        <w:t>旧栗沢中学校跡地の利活用に関するサウンディング型市場調査</w:t>
      </w:r>
    </w:p>
    <w:p>
      <w:pPr>
        <w:spacing w:line="380" w:lineRule="exact"/>
        <w:jc w:val="center"/>
        <w:rPr>
          <w:rFonts w:ascii="Meiryo UI" w:eastAsia="Meiryo UI" w:hAnsi="Meiryo UI"/>
          <w:b/>
          <w:color w:val="000000" w:themeColor="text1"/>
          <w:sz w:val="24"/>
          <w:szCs w:val="24"/>
        </w:rPr>
      </w:pPr>
      <w:r>
        <w:rPr>
          <w:rFonts w:ascii="Meiryo UI" w:eastAsia="Meiryo UI" w:hAnsi="Meiryo UI" w:hint="eastAsia"/>
          <w:b/>
          <w:color w:val="000000" w:themeColor="text1"/>
          <w:sz w:val="24"/>
          <w:szCs w:val="24"/>
        </w:rPr>
        <w:t>質問シート</w:t>
      </w:r>
    </w:p>
    <w:p>
      <w:pPr>
        <w:spacing w:line="380" w:lineRule="exact"/>
        <w:jc w:val="center"/>
        <w:rPr>
          <w:rFonts w:ascii="Meiryo UI" w:eastAsia="Meiryo UI" w:hAnsi="Meiryo UI" w:cs="Times New Roman"/>
          <w:b/>
          <w:color w:val="0070C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222"/>
      </w:tblGrid>
      <w:tr>
        <w:trPr>
          <w:trHeight w:val="8082"/>
        </w:trPr>
        <w:tc>
          <w:tcPr>
            <w:tcW w:w="1730" w:type="dxa"/>
            <w:vAlign w:val="center"/>
          </w:tcPr>
          <w:p>
            <w:pPr>
              <w:spacing w:line="380" w:lineRule="exact"/>
              <w:jc w:val="center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  <w:r>
              <w:rPr>
                <w:rFonts w:ascii="Meiryo UI" w:eastAsia="Meiryo UI" w:hAnsi="Meiryo UI" w:cs="Times New Roman" w:hint="eastAsia"/>
                <w:color w:val="000000" w:themeColor="text1"/>
                <w:sz w:val="22"/>
              </w:rPr>
              <w:t>質問内容</w:t>
            </w:r>
          </w:p>
        </w:tc>
        <w:tc>
          <w:tcPr>
            <w:tcW w:w="7223" w:type="dxa"/>
          </w:tcPr>
          <w:p>
            <w:pPr>
              <w:spacing w:line="380" w:lineRule="exact"/>
              <w:rPr>
                <w:rFonts w:ascii="Meiryo UI" w:eastAsia="Meiryo UI" w:hAnsi="Meiryo UI" w:cs="Times New Roman"/>
                <w:color w:val="0070C0"/>
                <w:sz w:val="22"/>
              </w:rPr>
            </w:pPr>
          </w:p>
          <w:p>
            <w:pPr>
              <w:spacing w:line="380" w:lineRule="exact"/>
              <w:rPr>
                <w:rFonts w:ascii="Meiryo UI" w:eastAsia="Meiryo UI" w:hAnsi="Meiryo UI" w:cs="Times New Roman"/>
                <w:color w:val="0070C0"/>
                <w:sz w:val="22"/>
              </w:rPr>
            </w:pPr>
          </w:p>
          <w:p>
            <w:pPr>
              <w:spacing w:line="380" w:lineRule="exact"/>
              <w:rPr>
                <w:rFonts w:ascii="Meiryo UI" w:eastAsia="Meiryo UI" w:hAnsi="Meiryo UI" w:cs="Times New Roman"/>
                <w:color w:val="0070C0"/>
                <w:sz w:val="22"/>
              </w:rPr>
            </w:pPr>
          </w:p>
          <w:p>
            <w:pPr>
              <w:spacing w:line="380" w:lineRule="exact"/>
              <w:rPr>
                <w:rFonts w:ascii="Meiryo UI" w:eastAsia="Meiryo UI" w:hAnsi="Meiryo UI" w:cs="Times New Roman"/>
                <w:color w:val="0070C0"/>
                <w:sz w:val="22"/>
              </w:rPr>
            </w:pPr>
          </w:p>
        </w:tc>
      </w:tr>
    </w:tbl>
    <w:p>
      <w:pPr>
        <w:spacing w:line="380" w:lineRule="exact"/>
        <w:rPr>
          <w:rFonts w:ascii="Meiryo UI" w:eastAsia="Meiryo UI" w:hAnsi="Meiryo UI" w:cs="Times New Roman"/>
          <w:color w:val="0070C0"/>
          <w:sz w:val="22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1418"/>
        <w:gridCol w:w="2333"/>
        <w:gridCol w:w="992"/>
        <w:gridCol w:w="2486"/>
      </w:tblGrid>
      <w:tr>
        <w:tc>
          <w:tcPr>
            <w:tcW w:w="1730" w:type="dxa"/>
            <w:hideMark/>
          </w:tcPr>
          <w:p>
            <w:pPr>
              <w:spacing w:line="380" w:lineRule="exact"/>
              <w:jc w:val="center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  <w:r>
              <w:rPr>
                <w:rFonts w:ascii="Meiryo UI" w:eastAsia="Meiryo UI" w:hAnsi="Meiryo UI" w:cs="Times New Roman" w:hint="eastAsia"/>
                <w:color w:val="000000" w:themeColor="text1"/>
                <w:sz w:val="22"/>
              </w:rPr>
              <w:t>商号又は名称</w:t>
            </w:r>
          </w:p>
        </w:tc>
        <w:tc>
          <w:tcPr>
            <w:tcW w:w="7229" w:type="dxa"/>
            <w:gridSpan w:val="4"/>
          </w:tcPr>
          <w:p>
            <w:pPr>
              <w:spacing w:line="380" w:lineRule="exact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</w:p>
        </w:tc>
      </w:tr>
      <w:tr>
        <w:tc>
          <w:tcPr>
            <w:tcW w:w="1730" w:type="dxa"/>
            <w:vMerge w:val="restart"/>
            <w:vAlign w:val="center"/>
            <w:hideMark/>
          </w:tcPr>
          <w:p>
            <w:pPr>
              <w:spacing w:line="380" w:lineRule="exact"/>
              <w:jc w:val="center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  <w:r>
              <w:rPr>
                <w:rFonts w:ascii="Meiryo UI" w:eastAsia="Meiryo UI" w:hAnsi="Meiryo UI" w:cs="Times New Roman" w:hint="eastAsia"/>
                <w:color w:val="000000" w:themeColor="text1"/>
                <w:sz w:val="22"/>
              </w:rPr>
              <w:t>担　当　者</w:t>
            </w:r>
          </w:p>
        </w:tc>
        <w:tc>
          <w:tcPr>
            <w:tcW w:w="1418" w:type="dxa"/>
            <w:hideMark/>
          </w:tcPr>
          <w:p>
            <w:pPr>
              <w:spacing w:line="380" w:lineRule="exact"/>
              <w:jc w:val="center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  <w:r>
              <w:rPr>
                <w:rFonts w:ascii="Meiryo UI" w:eastAsia="Meiryo UI" w:hAnsi="Meiryo UI" w:cs="Times New Roman" w:hint="eastAsia"/>
                <w:color w:val="000000" w:themeColor="text1"/>
                <w:sz w:val="22"/>
              </w:rPr>
              <w:t>役職・氏名</w:t>
            </w:r>
          </w:p>
        </w:tc>
        <w:tc>
          <w:tcPr>
            <w:tcW w:w="2333" w:type="dxa"/>
          </w:tcPr>
          <w:p>
            <w:pPr>
              <w:spacing w:line="380" w:lineRule="exact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</w:p>
        </w:tc>
        <w:tc>
          <w:tcPr>
            <w:tcW w:w="992" w:type="dxa"/>
            <w:hideMark/>
          </w:tcPr>
          <w:p>
            <w:pPr>
              <w:spacing w:line="380" w:lineRule="exact"/>
              <w:jc w:val="center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  <w:r>
              <w:rPr>
                <w:rFonts w:ascii="Meiryo UI" w:eastAsia="Meiryo UI" w:hAnsi="Meiryo UI" w:cs="Times New Roman" w:hint="eastAsia"/>
                <w:color w:val="000000" w:themeColor="text1"/>
                <w:sz w:val="22"/>
              </w:rPr>
              <w:t>部署名</w:t>
            </w:r>
          </w:p>
        </w:tc>
        <w:tc>
          <w:tcPr>
            <w:tcW w:w="2486" w:type="dxa"/>
          </w:tcPr>
          <w:p>
            <w:pPr>
              <w:spacing w:line="380" w:lineRule="exact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</w:p>
        </w:tc>
      </w:tr>
      <w:tr>
        <w:tc>
          <w:tcPr>
            <w:tcW w:w="1730" w:type="dxa"/>
            <w:vMerge/>
            <w:vAlign w:val="center"/>
            <w:hideMark/>
          </w:tcPr>
          <w:p>
            <w:pPr>
              <w:widowControl/>
              <w:spacing w:line="380" w:lineRule="exact"/>
              <w:jc w:val="left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</w:p>
        </w:tc>
        <w:tc>
          <w:tcPr>
            <w:tcW w:w="1418" w:type="dxa"/>
            <w:hideMark/>
          </w:tcPr>
          <w:p>
            <w:pPr>
              <w:spacing w:line="380" w:lineRule="exact"/>
              <w:jc w:val="center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  <w:r>
              <w:rPr>
                <w:rFonts w:ascii="Meiryo UI" w:eastAsia="Meiryo UI" w:hAnsi="Meiryo UI" w:cs="Times New Roman" w:hint="eastAsia"/>
                <w:color w:val="000000" w:themeColor="text1"/>
                <w:sz w:val="22"/>
              </w:rPr>
              <w:t>メールアドレス</w:t>
            </w:r>
          </w:p>
        </w:tc>
        <w:tc>
          <w:tcPr>
            <w:tcW w:w="5811" w:type="dxa"/>
            <w:gridSpan w:val="3"/>
          </w:tcPr>
          <w:p>
            <w:pPr>
              <w:spacing w:line="380" w:lineRule="exact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</w:p>
        </w:tc>
      </w:tr>
      <w:tr>
        <w:tc>
          <w:tcPr>
            <w:tcW w:w="1730" w:type="dxa"/>
            <w:vMerge/>
            <w:vAlign w:val="center"/>
            <w:hideMark/>
          </w:tcPr>
          <w:p>
            <w:pPr>
              <w:widowControl/>
              <w:spacing w:line="380" w:lineRule="exact"/>
              <w:jc w:val="left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</w:p>
        </w:tc>
        <w:tc>
          <w:tcPr>
            <w:tcW w:w="1418" w:type="dxa"/>
            <w:hideMark/>
          </w:tcPr>
          <w:p>
            <w:pPr>
              <w:spacing w:line="380" w:lineRule="exact"/>
              <w:jc w:val="center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  <w:r>
              <w:rPr>
                <w:rFonts w:ascii="Meiryo UI" w:eastAsia="Meiryo UI" w:hAnsi="Meiryo UI" w:cs="Times New Roman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5811" w:type="dxa"/>
            <w:gridSpan w:val="3"/>
          </w:tcPr>
          <w:p>
            <w:pPr>
              <w:spacing w:line="380" w:lineRule="exact"/>
              <w:rPr>
                <w:rFonts w:ascii="Meiryo UI" w:eastAsia="Meiryo UI" w:hAnsi="Meiryo UI" w:cs="Times New Roman"/>
                <w:color w:val="000000" w:themeColor="text1"/>
                <w:sz w:val="22"/>
              </w:rPr>
            </w:pPr>
          </w:p>
        </w:tc>
      </w:tr>
    </w:tbl>
    <w:p>
      <w:pPr>
        <w:spacing w:line="380" w:lineRule="exact"/>
        <w:ind w:leftChars="99" w:left="305" w:hangingChars="44" w:hanging="97"/>
        <w:rPr>
          <w:rFonts w:ascii="Meiryo UI" w:eastAsia="Meiryo UI" w:hAnsi="Meiryo UI" w:cs="Times New Roman"/>
          <w:color w:val="000000" w:themeColor="text1"/>
          <w:sz w:val="22"/>
        </w:rPr>
      </w:pPr>
      <w:r>
        <w:rPr>
          <w:rFonts w:ascii="Meiryo UI" w:eastAsia="Meiryo UI" w:hAnsi="Meiryo UI" w:cs="Times New Roman" w:hint="eastAsia"/>
          <w:color w:val="000000" w:themeColor="text1"/>
          <w:sz w:val="22"/>
        </w:rPr>
        <w:t>・質問事項がある場合は、</w:t>
      </w:r>
      <w:r>
        <w:rPr>
          <w:rFonts w:ascii="Meiryo UI" w:eastAsia="Meiryo UI" w:hAnsi="Meiryo UI" w:cs="Times New Roman" w:hint="eastAsia"/>
          <w:b/>
          <w:color w:val="000000" w:themeColor="text1"/>
          <w:sz w:val="22"/>
          <w:u w:val="single"/>
        </w:rPr>
        <w:t>令和８</w:t>
      </w:r>
      <w:r>
        <w:rPr>
          <w:rFonts w:ascii="Meiryo UI" w:eastAsia="Meiryo UI" w:hAnsi="Meiryo UI" w:cs="Times New Roman" w:hint="eastAsia"/>
          <w:b/>
          <w:sz w:val="22"/>
          <w:u w:val="single"/>
        </w:rPr>
        <w:t>年9月１５</w:t>
      </w:r>
      <w:r>
        <w:rPr>
          <w:rFonts w:ascii="Meiryo UI" w:eastAsia="Meiryo UI" w:hAnsi="Meiryo UI" w:cs="Times New Roman" w:hint="eastAsia"/>
          <w:b/>
          <w:color w:val="000000" w:themeColor="text1"/>
          <w:sz w:val="22"/>
          <w:u w:val="single"/>
        </w:rPr>
        <w:t>日（火）１７時まで</w:t>
      </w:r>
      <w:r>
        <w:rPr>
          <w:rFonts w:ascii="Meiryo UI" w:eastAsia="Meiryo UI" w:hAnsi="Meiryo UI" w:cs="Times New Roman" w:hint="eastAsia"/>
          <w:color w:val="000000" w:themeColor="text1"/>
          <w:sz w:val="22"/>
        </w:rPr>
        <w:t>に、本質問シートに入力の上、電子メールで送付してください。</w:t>
      </w:r>
    </w:p>
    <w:p>
      <w:pPr>
        <w:spacing w:line="380" w:lineRule="exact"/>
        <w:ind w:firstLineChars="100" w:firstLine="220"/>
        <w:rPr>
          <w:rFonts w:ascii="Meiryo UI" w:eastAsia="Meiryo UI" w:hAnsi="Meiryo UI" w:cs="Times New Roman"/>
          <w:color w:val="000000" w:themeColor="text1"/>
          <w:sz w:val="22"/>
        </w:rPr>
      </w:pPr>
      <w:r>
        <w:rPr>
          <w:rFonts w:ascii="Meiryo UI" w:eastAsia="Meiryo UI" w:hAnsi="Meiryo UI" w:cs="Times New Roman" w:hint="eastAsia"/>
          <w:color w:val="000000" w:themeColor="text1"/>
          <w:sz w:val="22"/>
        </w:rPr>
        <w:t>・質問に対する回答は、電子メールにてさせていただきます。</w:t>
      </w:r>
    </w:p>
    <w:p>
      <w:pPr>
        <w:spacing w:line="380" w:lineRule="exact"/>
        <w:ind w:firstLineChars="100" w:firstLine="220"/>
        <w:rPr>
          <w:rFonts w:ascii="Meiryo UI" w:eastAsia="Meiryo UI" w:hAnsi="Meiryo UI" w:cs="Times New Roman"/>
          <w:color w:val="000000" w:themeColor="text1"/>
          <w:sz w:val="22"/>
        </w:rPr>
      </w:pPr>
      <w:r>
        <w:rPr>
          <w:rFonts w:ascii="Meiryo UI" w:eastAsia="Meiryo UI" w:hAnsi="Meiryo UI" w:cs="Times New Roman" w:hint="eastAsia"/>
          <w:color w:val="000000" w:themeColor="text1"/>
          <w:sz w:val="22"/>
        </w:rPr>
        <w:t>・質問内容によっては、回答できない場合もありますので、あらかじめご了承ください。</w:t>
      </w:r>
    </w:p>
    <w:p>
      <w:pPr>
        <w:spacing w:line="380" w:lineRule="exact"/>
        <w:ind w:firstLineChars="100" w:firstLine="220"/>
        <w:rPr>
          <w:rFonts w:ascii="Meiryo UI" w:eastAsia="Meiryo UI" w:hAnsi="Meiryo UI" w:cs="Times New Roman"/>
          <w:color w:val="000000" w:themeColor="text1"/>
          <w:kern w:val="0"/>
          <w:sz w:val="22"/>
        </w:rPr>
      </w:pPr>
      <w:r>
        <w:rPr>
          <w:rFonts w:ascii="Meiryo UI" w:eastAsia="Meiryo UI" w:hAnsi="Meiryo UI" w:cs="Times New Roman" w:hint="eastAsia"/>
          <w:color w:val="000000" w:themeColor="text1"/>
          <w:kern w:val="0"/>
          <w:sz w:val="22"/>
        </w:rPr>
        <w:t>※電子メール送付の際には、件名に「</w:t>
      </w:r>
      <w:bookmarkStart w:id="1" w:name="_Hlk140754476"/>
      <w:r>
        <w:rPr>
          <w:rFonts w:ascii="Meiryo UI" w:eastAsia="Meiryo UI" w:hAnsi="Meiryo UI" w:cs="Times New Roman" w:hint="eastAsia"/>
          <w:color w:val="000000" w:themeColor="text1"/>
          <w:kern w:val="0"/>
          <w:sz w:val="22"/>
        </w:rPr>
        <w:t>【質問シート送付</w:t>
      </w:r>
      <w:bookmarkEnd w:id="1"/>
      <w:r>
        <w:rPr>
          <w:rFonts w:ascii="Meiryo UI" w:eastAsia="Meiryo UI" w:hAnsi="Meiryo UI" w:cs="Times New Roman" w:hint="eastAsia"/>
          <w:color w:val="000000" w:themeColor="text1"/>
          <w:kern w:val="0"/>
          <w:sz w:val="22"/>
        </w:rPr>
        <w:t>】」とご記入ください。</w:t>
      </w:r>
      <w:bookmarkEnd w:id="0"/>
    </w:p>
    <w:sectPr>
      <w:footerReference w:type="default" r:id="rId13"/>
      <w:pgSz w:w="11906" w:h="16838" w:code="9"/>
      <w:pgMar w:top="1418" w:right="1418" w:bottom="1134" w:left="1418" w:header="454" w:footer="284" w:gutter="0"/>
      <w:pgNumType w:start="1"/>
      <w:cols w:space="720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5"/>
      <w:jc w:val="center"/>
      <w:rPr>
        <w:rFonts w:ascii="ＭＳ ゴシック" w:eastAsia="ＭＳ ゴシック" w:hAnsi="ＭＳ ゴシック"/>
      </w:rPr>
    </w:pPr>
  </w:p>
  <w:p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044407-C303-44F8-BCC9-EE3E3A6C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Chars="400" w:left="840"/>
    </w:p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</w:style>
  <w:style w:type="paragraph" w:styleId="21">
    <w:name w:val="toc 2"/>
    <w:basedOn w:val="a"/>
    <w:next w:val="a"/>
    <w:autoRedefine/>
    <w:uiPriority w:val="39"/>
    <w:unhideWhenUsed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pPr>
      <w:jc w:val="center"/>
      <w:outlineLvl w:val="1"/>
    </w:pPr>
    <w:rPr>
      <w:sz w:val="24"/>
      <w:szCs w:val="24"/>
    </w:rPr>
  </w:style>
  <w:style w:type="character" w:customStyle="1" w:styleId="ae">
    <w:name w:val="副題 (文字)"/>
    <w:basedOn w:val="a0"/>
    <w:link w:val="ad"/>
    <w:uiPriority w:val="11"/>
    <w:rPr>
      <w:rFonts w:cstheme="min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rPr>
      <w:rFonts w:cstheme="minorBidi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Pr>
      <w:rFonts w:cstheme="minorBidi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>2026-02-06T11:48:49+00:00</_dlc_ExpireDate>
    <SharedWithUsers xmlns="91b60c93-e2b8-4cc6-bab0-3e7a528bf6f9">
      <UserInfo>
        <DisplayName>佐藤 広教</DisplayName>
        <AccountId>13</AccountId>
        <AccountType/>
      </UserInfo>
      <UserInfo>
        <DisplayName>大矢 悟</DisplayName>
        <AccountId>14</AccountId>
        <AccountType/>
      </UserInfo>
      <UserInfo>
        <DisplayName>萩原 健太</DisplayName>
        <AccountId>32</AccountId>
        <AccountType/>
      </UserInfo>
      <UserInfo>
        <DisplayName>山本 純生</DisplayName>
        <AccountId>12</AccountId>
        <AccountType/>
      </UserInfo>
    </SharedWithUsers>
    <lcf76f155ced4ddcb4097134ff3c332f xmlns="1884254e-51f8-4953-bd25-1d6e348a4525">
      <Terms xmlns="http://schemas.microsoft.com/office/infopath/2007/PartnerControls"/>
    </lcf76f155ced4ddcb4097134ff3c332f>
    <TaxCatchAll xmlns="91b60c93-e2b8-4cc6-bab0-3e7a528bf6f9" xsi:nil="true"/>
    <No_x002e_ xmlns="1884254e-51f8-4953-bd25-1d6e348a4525">1</No_x002e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9F4DF90903944985D679BEFB265CC9" ma:contentTypeVersion="22" ma:contentTypeDescription="新しいドキュメントを作成します。" ma:contentTypeScope="" ma:versionID="c8fc1105db9a1e819356ff5505b99a17">
  <xsd:schema xmlns:xsd="http://www.w3.org/2001/XMLSchema" xmlns:xs="http://www.w3.org/2001/XMLSchema" xmlns:p="http://schemas.microsoft.com/office/2006/metadata/properties" xmlns:ns1="http://schemas.microsoft.com/sharepoint/v3" xmlns:ns2="1884254e-51f8-4953-bd25-1d6e348a4525" xmlns:ns3="91b60c93-e2b8-4cc6-bab0-3e7a528bf6f9" targetNamespace="http://schemas.microsoft.com/office/2006/metadata/properties" ma:root="true" ma:fieldsID="d489838b7761609be6be40f6fcd42a26" ns1:_="" ns2:_="" ns3:_="">
    <xsd:import namespace="http://schemas.microsoft.com/sharepoint/v3"/>
    <xsd:import namespace="1884254e-51f8-4953-bd25-1d6e348a4525"/>
    <xsd:import namespace="91b60c93-e2b8-4cc6-bab0-3e7a528bf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dlc_Exempt" minOccurs="0"/>
                <xsd:element ref="ns1:_dlc_ExpireDateSaved" minOccurs="0"/>
                <xsd:element ref="ns1:_dlc_ExpireDate" minOccurs="0"/>
                <xsd:element ref="ns2:No_x002e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3" nillable="true" ma:displayName="ポリシー適用除外" ma:hidden="true" ma:internalName="_dlc_Exempt" ma:readOnly="true">
      <xsd:simpleType>
        <xsd:restriction base="dms:Unknown"/>
      </xsd:simpleType>
    </xsd:element>
    <xsd:element name="_dlc_ExpireDateSaved" ma:index="24" nillable="true" ma:displayName="元の有効期限" ma:hidden="true" ma:internalName="_dlc_ExpireDateSaved" ma:readOnly="true">
      <xsd:simpleType>
        <xsd:restriction base="dms:DateTime"/>
      </xsd:simpleType>
    </xsd:element>
    <xsd:element name="_dlc_ExpireDate" ma:index="25" nillable="true" ma:displayName="期日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4254e-51f8-4953-bd25-1d6e348a45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320c30d-eb5e-45bb-a9e0-1cce05fc7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_x002e_" ma:index="26" nillable="true" ma:displayName="No." ma:default="1" ma:format="Dropdown" ma:internalName="No_x002e_" ma:percentage="FALSE">
      <xsd:simpleType>
        <xsd:restriction base="dms:Number">
          <xsd:maxInclusive value="300"/>
          <xsd:minInclusive value="1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60c93-e2b8-4cc6-bab0-3e7a528bf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6093d47-296a-44de-9592-58e1c29e8684}" ma:internalName="TaxCatchAll" ma:showField="CatchAllData" ma:web="91b60c93-e2b8-4cc6-bab0-3e7a528bf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ドキュメント</p:Name>
  <p:Description/>
  <p:Statement/>
  <p:PolicyItems>
    <p:PolicyItem featureId="Microsoft.Office.RecordsManagement.PolicyFeatures.Expiration" staticId="0x010100B49F4DF90903944985D679BEFB265CC9|-2046726772" UniqueId="5c709264-5c72-4ac6-831f-41398beb9add">
      <p:Name>保持</p:Name>
      <p:Description>処理対象コンテンツのスケジュールを自動的に設定し、期限に達したコンテンツに対して保持処理を実行します。</p:Description>
      <p:CustomData>
        <Schedules nextStageId="2">
          <Schedule type="Default">
            <stages>
              <data stageId="1" recur="true" offset="2" unit="days">
                <formula id="Microsoft.Office.RecordsManagement.PolicyFeatures.Expiration.Formula.BuiltIn">
                  <number>2</number>
                  <property>Created</property>
                  <propertyId>8c06beca-0777-48f7-91c7-6da68bc07b69</propertyId>
                  <period>days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4.xml><?xml version="1.0" encoding="utf-8"?>
<?mso-contentType ?>
<PolicyDirtyBag xmlns="microsoft.office.server.policy.changes">
  <Microsoft.Office.RecordsManagement.PolicyFeatures.Expiration op="Change"/>
</PolicyDirtyBag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9FA00-58D6-431A-AE3F-71D27F2BE9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b60c93-e2b8-4cc6-bab0-3e7a528bf6f9"/>
    <ds:schemaRef ds:uri="1884254e-51f8-4953-bd25-1d6e348a4525"/>
  </ds:schemaRefs>
</ds:datastoreItem>
</file>

<file path=customXml/itemProps2.xml><?xml version="1.0" encoding="utf-8"?>
<ds:datastoreItem xmlns:ds="http://schemas.openxmlformats.org/officeDocument/2006/customXml" ds:itemID="{356C07B9-F493-4602-9283-B3758BAE5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84254e-51f8-4953-bd25-1d6e348a4525"/>
    <ds:schemaRef ds:uri="91b60c93-e2b8-4cc6-bab0-3e7a528bf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7DAA9-82C6-48B0-9DEC-2505E0548692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6EFB42A3-FEAC-4033-951B-3C940D83A07A}">
  <ds:schemaRefs>
    <ds:schemaRef ds:uri="microsoft.office.server.policy.changes"/>
  </ds:schemaRefs>
</ds:datastoreItem>
</file>

<file path=customXml/itemProps5.xml><?xml version="1.0" encoding="utf-8"?>
<ds:datastoreItem xmlns:ds="http://schemas.openxmlformats.org/officeDocument/2006/customXml" ds:itemID="{A83465C7-E017-4640-9362-FC593C70CF1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F05D5E8-EA41-43EA-85FE-55ADC5C39B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pc24209</cp:lastModifiedBy>
  <cp:revision>14</cp:revision>
  <cp:lastPrinted>2026-02-16T08:24:00Z</cp:lastPrinted>
  <dcterms:created xsi:type="dcterms:W3CDTF">2024-03-18T23:47:00Z</dcterms:created>
  <dcterms:modified xsi:type="dcterms:W3CDTF">2026-08-25T05:22:00Z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0x010100B49F4DF90903944985D679BEFB265CC9</vt:lpwstr>
  </property>
  <property fmtid="{D5CDD505-2E9C-101B-9397-08002B2CF9AE}" pid="4" name="_dlc_policyId">
    <vt:lpwstr>0x010100B49F4DF90903944985D679BEFB265CC9|-2046726772</vt:lpwstr>
  </property>
  <property fmtid="{D5CDD505-2E9C-101B-9397-08002B2CF9AE}" pid="5" name="ItemRetentionFormula">
    <vt:lpwstr>&lt;formula offset="2" unit="days" /&gt;</vt:lpwstr>
  </property>
  <property fmtid="{D5CDD505-2E9C-101B-9397-08002B2CF9AE}" pid="6" name="_dlc_LastRun">
    <vt:lpwstr>02/04/2026 20:48:49</vt:lpwstr>
  </property>
  <property fmtid="{D5CDD505-2E9C-101B-9397-08002B2CF9AE}" pid="7" name="_dlc_ItemStageId">
    <vt:lpwstr>1</vt:lpwstr>
  </property>
</Properties>
</file>