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農業委員会委員の候補者の推薦書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wordWrap w:val="0"/>
        <w:spacing w:line="276" w:lineRule="auto"/>
        <w:ind w:leftChars="100" w:left="210"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　月　　　日</w:t>
      </w:r>
    </w:p>
    <w:p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岩見沢市長　様</w:t>
      </w:r>
    </w:p>
    <w:p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岩見沢市農業委員会委員の候補者として、下記のとおり推薦します。</w:t>
      </w:r>
    </w:p>
    <w:p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推薦をする者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２　推薦を受ける者に関する事項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497"/>
      </w:tblGrid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2694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　 歴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01249792"/>
              </w:rPr>
              <w:t>農業経営の状況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cantSplit/>
          <w:trHeight w:val="1032"/>
        </w:trPr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認定農業者等に該当するか否かの別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>
        <w:trPr>
          <w:trHeight w:val="1804"/>
        </w:trPr>
        <w:tc>
          <w:tcPr>
            <w:tcW w:w="8434" w:type="dxa"/>
            <w:vAlign w:val="center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>
      <w:pgSz w:w="11906" w:h="16838" w:code="9"/>
      <w:pgMar w:top="851" w:right="964" w:bottom="851" w:left="1304" w:header="851" w:footer="992" w:gutter="0"/>
      <w:pgNumType w:fmt="numberInDash" w:start="6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D2D6602-1E1F-411C-A150-3BC6A8C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0E396-D5A1-4826-913B-E4CF59F8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pc24186</cp:lastModifiedBy>
  <cp:revision>42</cp:revision>
  <cp:lastPrinted>2022-12-15T01:25:00Z</cp:lastPrinted>
  <dcterms:created xsi:type="dcterms:W3CDTF">2016-04-16T00:50:00Z</dcterms:created>
  <dcterms:modified xsi:type="dcterms:W3CDTF">2026-01-06T00:54:00Z</dcterms:modified>
</cp:coreProperties>
</file>