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pacing w:val="40"/>
          <w:sz w:val="24"/>
        </w:rPr>
      </w:pPr>
      <w:r>
        <w:rPr>
          <w:rFonts w:hint="eastAsia"/>
          <w:spacing w:val="40"/>
          <w:sz w:val="24"/>
        </w:rPr>
        <w:t>別紙２</w:t>
      </w:r>
    </w:p>
    <w:p>
      <w:pPr>
        <w:jc w:val="center"/>
        <w:rPr>
          <w:rFonts w:ascii="ＭＳ 明朝" w:eastAsia="ＭＳ 明朝" w:hAnsi="ＭＳ 明朝"/>
          <w:spacing w:val="50"/>
          <w:sz w:val="28"/>
          <w:szCs w:val="21"/>
        </w:rPr>
      </w:pPr>
      <w:r>
        <w:rPr>
          <w:rFonts w:hint="eastAsia"/>
          <w:spacing w:val="50"/>
          <w:w w:val="200"/>
        </w:rPr>
        <w:t xml:space="preserve">　　</w:t>
      </w:r>
      <w:r>
        <w:rPr>
          <w:rFonts w:ascii="ＭＳ 明朝" w:eastAsia="ＭＳ 明朝" w:hAnsi="ＭＳ 明朝" w:hint="eastAsia"/>
          <w:spacing w:val="50"/>
          <w:sz w:val="28"/>
          <w:szCs w:val="21"/>
        </w:rPr>
        <w:t>特定施設の使用の方法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424"/>
        <w:gridCol w:w="424"/>
        <w:gridCol w:w="954"/>
        <w:gridCol w:w="622"/>
        <w:gridCol w:w="622"/>
        <w:gridCol w:w="623"/>
        <w:gridCol w:w="622"/>
        <w:gridCol w:w="622"/>
        <w:gridCol w:w="623"/>
        <w:gridCol w:w="622"/>
        <w:gridCol w:w="622"/>
        <w:gridCol w:w="623"/>
        <w:gridCol w:w="622"/>
        <w:gridCol w:w="622"/>
        <w:gridCol w:w="623"/>
      </w:tblGrid>
      <w:tr>
        <w:trPr>
          <w:cantSplit/>
          <w:trHeight w:hRule="exact" w:val="340"/>
        </w:trPr>
        <w:tc>
          <w:tcPr>
            <w:tcW w:w="25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（１）特定施設の設置場所</w:t>
            </w:r>
          </w:p>
        </w:tc>
        <w:tc>
          <w:tcPr>
            <w:tcW w:w="746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spacing w:val="4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別添図（　　）のとおり</w:t>
            </w:r>
          </w:p>
        </w:tc>
      </w:tr>
      <w:tr>
        <w:trPr>
          <w:cantSplit/>
          <w:trHeight w:hRule="exact" w:val="340"/>
        </w:trPr>
        <w:tc>
          <w:tcPr>
            <w:tcW w:w="25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-20"/>
              </w:rPr>
              <w:t>（２）特定施設を含む操業</w:t>
            </w:r>
            <w:r>
              <w:rPr>
                <w:rFonts w:hint="eastAsia"/>
              </w:rPr>
              <w:t>系統</w:t>
            </w:r>
          </w:p>
        </w:tc>
        <w:tc>
          <w:tcPr>
            <w:tcW w:w="746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0"/>
              </w:rPr>
              <w:t>別添図（　　）のとおり</w:t>
            </w:r>
          </w:p>
        </w:tc>
      </w:tr>
      <w:tr>
        <w:trPr>
          <w:cantSplit/>
          <w:trHeight w:hRule="exact" w:val="1200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 xml:space="preserve">　　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03920" cy="343080"/>
                      <wp:effectExtent l="0" t="0" r="0" b="0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920" cy="34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31.8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（３）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特定施設の使用方法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/>
        </w:tc>
        <w:tc>
          <w:tcPr>
            <w:tcW w:w="24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063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4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942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１日当たりの</w:t>
            </w:r>
          </w:p>
          <w:p>
            <w:pPr>
              <w:jc w:val="distribute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4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031"/>
        </w:trPr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>
            <w:pPr>
              <w:ind w:left="113" w:right="113"/>
              <w:jc w:val="distribute"/>
            </w:pPr>
          </w:p>
        </w:tc>
        <w:tc>
          <w:tcPr>
            <w:tcW w:w="180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季節的変動のある</w:t>
            </w:r>
          </w:p>
          <w:p>
            <w:pPr>
              <w:jc w:val="distribute"/>
            </w:pPr>
            <w:r>
              <w:rPr>
                <w:rFonts w:hint="eastAsia"/>
              </w:rPr>
              <w:t>場合はその概要</w:t>
            </w:r>
          </w:p>
        </w:tc>
        <w:tc>
          <w:tcPr>
            <w:tcW w:w="2489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tcBorders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249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097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 xml:space="preserve">　　　特定施設の作業工程に</w:t>
            </w:r>
          </w:p>
          <w:p>
            <w:pPr>
              <w:snapToGrid w:val="0"/>
              <w:ind w:left="113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67310</wp:posOffset>
                      </wp:positionV>
                      <wp:extent cx="403860" cy="342900"/>
                      <wp:effectExtent l="0" t="0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15.75pt;margin-top:5.3pt;width:31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" o:allowincell="f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おいて使用する原材料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249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110"/>
        </w:trPr>
        <w:tc>
          <w:tcPr>
            <w:tcW w:w="735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/>
        </w:tc>
        <w:tc>
          <w:tcPr>
            <w:tcW w:w="180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248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/>
        </w:tc>
        <w:tc>
          <w:tcPr>
            <w:tcW w:w="2490" w:type="dxa"/>
            <w:gridSpan w:val="4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945"/>
        </w:trPr>
        <w:tc>
          <w:tcPr>
            <w:tcW w:w="735" w:type="dxa"/>
            <w:vMerge/>
            <w:tcBorders>
              <w:top w:val="nil"/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802" w:type="dxa"/>
            <w:gridSpan w:val="3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</w:p>
        </w:tc>
        <w:tc>
          <w:tcPr>
            <w:tcW w:w="2489" w:type="dxa"/>
            <w:gridSpan w:val="4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vMerge/>
            <w:tcBorders>
              <w:top w:val="nil"/>
              <w:left w:val="nil"/>
            </w:tcBorders>
            <w:vAlign w:val="center"/>
          </w:tcPr>
          <w:p/>
        </w:tc>
        <w:tc>
          <w:tcPr>
            <w:tcW w:w="2490" w:type="dxa"/>
            <w:gridSpan w:val="4"/>
            <w:vMerge/>
            <w:tcBorders>
              <w:top w:val="nil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919"/>
        </w:trPr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/>
        </w:tc>
        <w:tc>
          <w:tcPr>
            <w:tcW w:w="180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１日当り</w:t>
            </w:r>
          </w:p>
          <w:p>
            <w:pPr>
              <w:jc w:val="distribute"/>
            </w:pPr>
            <w:r>
              <w:rPr>
                <w:rFonts w:hint="eastAsia"/>
              </w:rPr>
              <w:t>の使用量</w:t>
            </w:r>
          </w:p>
        </w:tc>
        <w:tc>
          <w:tcPr>
            <w:tcW w:w="248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/>
        </w:tc>
        <w:tc>
          <w:tcPr>
            <w:tcW w:w="2489" w:type="dxa"/>
            <w:gridSpan w:val="4"/>
            <w:tcBorders>
              <w:left w:val="nil"/>
            </w:tcBorders>
            <w:vAlign w:val="center"/>
          </w:tcPr>
          <w:p/>
        </w:tc>
        <w:tc>
          <w:tcPr>
            <w:tcW w:w="2490" w:type="dxa"/>
            <w:gridSpan w:val="4"/>
            <w:tcBorders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736"/>
        </w:trPr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rFonts w:hint="eastAsia"/>
              </w:rPr>
              <w:t xml:space="preserve">　　　排水の水質</w:t>
            </w:r>
          </w:p>
          <w:p>
            <w:pPr>
              <w:snapToGrid w:val="0"/>
              <w:ind w:left="210" w:right="113"/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92710</wp:posOffset>
                      </wp:positionV>
                      <wp:extent cx="403860" cy="34290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（５）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15.75pt;margin-top:7.3pt;width:31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" o:allowincell="f" filled="f" stroked="f"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（５）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及び量</w:t>
            </w:r>
          </w:p>
        </w:tc>
        <w:tc>
          <w:tcPr>
            <w:tcW w:w="18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ind w:left="210"/>
              <w:jc w:val="distribute"/>
            </w:pPr>
            <w:r>
              <w:rPr>
                <w:rFonts w:hint="eastAsia"/>
              </w:rPr>
              <w:t>排水量</w:t>
            </w: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平均m</w:t>
            </w:r>
            <w:r>
              <w:rPr>
                <w:rFonts w:hint="eastAsia"/>
                <w:sz w:val="16"/>
                <w:vertAlign w:val="superscript"/>
              </w:rPr>
              <w:t>3</w:t>
            </w:r>
            <w:r>
              <w:rPr>
                <w:rFonts w:hint="eastAsia"/>
                <w:sz w:val="16"/>
              </w:rPr>
              <w:t>/日　　　　最大m</w:t>
            </w:r>
            <w:r>
              <w:rPr>
                <w:rFonts w:hint="eastAsia"/>
                <w:sz w:val="16"/>
                <w:vertAlign w:val="superscript"/>
              </w:rPr>
              <w:t>3</w:t>
            </w:r>
            <w:r>
              <w:rPr>
                <w:rFonts w:hint="eastAsia"/>
                <w:sz w:val="16"/>
              </w:rPr>
              <w:t>/日</w:t>
            </w:r>
          </w:p>
          <w:p>
            <w:pPr>
              <w:rPr>
                <w:sz w:val="16"/>
              </w:rPr>
            </w:pPr>
          </w:p>
        </w:tc>
        <w:tc>
          <w:tcPr>
            <w:tcW w:w="248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平均m</w:t>
            </w:r>
            <w:r>
              <w:rPr>
                <w:rFonts w:hint="eastAsia"/>
                <w:sz w:val="16"/>
                <w:vertAlign w:val="superscript"/>
              </w:rPr>
              <w:t>3</w:t>
            </w:r>
            <w:r>
              <w:rPr>
                <w:rFonts w:hint="eastAsia"/>
                <w:sz w:val="16"/>
              </w:rPr>
              <w:t>/日　　　　最大m</w:t>
            </w:r>
            <w:r>
              <w:rPr>
                <w:rFonts w:hint="eastAsia"/>
                <w:sz w:val="16"/>
                <w:vertAlign w:val="superscript"/>
              </w:rPr>
              <w:t>3</w:t>
            </w:r>
            <w:r>
              <w:rPr>
                <w:rFonts w:hint="eastAsia"/>
                <w:sz w:val="16"/>
              </w:rPr>
              <w:t>/日</w:t>
            </w:r>
          </w:p>
          <w:p>
            <w:pPr>
              <w:rPr>
                <w:sz w:val="16"/>
              </w:rPr>
            </w:pPr>
          </w:p>
        </w:tc>
        <w:tc>
          <w:tcPr>
            <w:tcW w:w="2490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平均m</w:t>
            </w:r>
            <w:r>
              <w:rPr>
                <w:rFonts w:hint="eastAsia"/>
                <w:sz w:val="16"/>
                <w:vertAlign w:val="superscript"/>
              </w:rPr>
              <w:t>3</w:t>
            </w:r>
            <w:r>
              <w:rPr>
                <w:rFonts w:hint="eastAsia"/>
                <w:sz w:val="16"/>
              </w:rPr>
              <w:t>/日　　　　最大m</w:t>
            </w:r>
            <w:r>
              <w:rPr>
                <w:rFonts w:hint="eastAsia"/>
                <w:sz w:val="16"/>
                <w:vertAlign w:val="superscript"/>
              </w:rPr>
              <w:t>3</w:t>
            </w:r>
            <w:r>
              <w:rPr>
                <w:rFonts w:hint="eastAsia"/>
                <w:sz w:val="16"/>
              </w:rPr>
              <w:t>/日</w:t>
            </w:r>
          </w:p>
          <w:p/>
        </w:tc>
      </w:tr>
      <w:tr>
        <w:trPr>
          <w:cantSplit/>
          <w:trHeight w:hRule="exact" w:val="517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rFonts w:hint="eastAsia"/>
              </w:rPr>
              <w:t>排水の水質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  <w:r>
              <w:rPr>
                <w:rFonts w:hint="eastAsia"/>
              </w:rPr>
              <w:t>項目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526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>
            <w:pPr>
              <w:snapToGrid w:val="0"/>
              <w:ind w:left="210" w:right="113"/>
              <w:jc w:val="distribute"/>
            </w:pPr>
            <w:r>
              <w:rPr>
                <w:rFonts w:hint="eastAsia"/>
              </w:rPr>
              <w:t>水質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ind w:left="210"/>
            </w:pPr>
            <w:r>
              <w:rPr>
                <w:rFonts w:hint="eastAsia"/>
              </w:rPr>
              <w:t>平均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hRule="exact" w:val="549"/>
        </w:trPr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>
            <w:pPr>
              <w:ind w:left="210" w:right="113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napToGrid w:val="0"/>
              <w:ind w:left="210"/>
              <w:jc w:val="distribute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napToGrid w:val="0"/>
              <w:ind w:left="210"/>
            </w:pPr>
            <w:r>
              <w:rPr>
                <w:rFonts w:hint="eastAsia"/>
              </w:rPr>
              <w:t>最大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  <w:tr>
        <w:trPr>
          <w:cantSplit/>
          <w:trHeight w:val="2850"/>
        </w:trPr>
        <w:tc>
          <w:tcPr>
            <w:tcW w:w="25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（６）その他参考と</w:t>
            </w:r>
          </w:p>
          <w:p>
            <w:pPr>
              <w:ind w:left="210"/>
              <w:jc w:val="distribute"/>
            </w:pPr>
            <w:r>
              <w:rPr>
                <w:rFonts w:hint="eastAsia"/>
              </w:rPr>
              <w:t xml:space="preserve">　　なるべき事項</w:t>
            </w:r>
          </w:p>
        </w:tc>
        <w:tc>
          <w:tcPr>
            <w:tcW w:w="7468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/>
        </w:tc>
      </w:tr>
    </w:tbl>
    <w:p/>
    <w:sectPr>
      <w:pgSz w:w="11906" w:h="16838" w:code="9"/>
      <w:pgMar w:top="1077" w:right="1021" w:bottom="1021" w:left="107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776DE-BBAA-42DA-B4A8-920A2913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pc24153</dc:creator>
  <cp:keywords/>
  <dc:description/>
  <cp:lastModifiedBy>pc24153</cp:lastModifiedBy>
  <cp:revision>8</cp:revision>
  <dcterms:created xsi:type="dcterms:W3CDTF">2025-12-18T05:05:00Z</dcterms:created>
  <dcterms:modified xsi:type="dcterms:W3CDTF">2026-01-06T01:13:00Z</dcterms:modified>
</cp:coreProperties>
</file>