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overflowPunct w:val="0"/>
        <w:autoSpaceDE w:val="0"/>
        <w:autoSpaceDN w:val="0"/>
        <w:jc w:val="left"/>
      </w:pPr>
      <w:r>
        <w:rPr>
          <w:rFonts w:hint="eastAsia"/>
        </w:rPr>
        <w:t>様式第</w:t>
      </w:r>
      <w:r>
        <w:t>2</w:t>
      </w:r>
      <w:r>
        <w:rPr>
          <w:rFonts w:hint="eastAsia"/>
        </w:rPr>
        <w:t>号-4</w:t>
      </w:r>
    </w:p>
    <w:p>
      <w:pPr>
        <w:overflowPunct w:val="0"/>
        <w:autoSpaceDE w:val="0"/>
        <w:autoSpaceDN w:val="0"/>
        <w:jc w:val="left"/>
        <w:rPr>
          <w:spacing w:val="105"/>
        </w:rPr>
      </w:pPr>
    </w:p>
    <w:p>
      <w:pPr>
        <w:wordWrap w:val="0"/>
        <w:overflowPunct w:val="0"/>
        <w:autoSpaceDE w:val="0"/>
        <w:autoSpaceDN w:val="0"/>
        <w:jc w:val="center"/>
      </w:pPr>
      <w:r>
        <w:rPr>
          <w:rFonts w:hint="eastAsia"/>
          <w:spacing w:val="105"/>
        </w:rPr>
        <w:t>事業（計画・実績）</w:t>
      </w:r>
      <w:r>
        <w:rPr>
          <w:rFonts w:hint="eastAsia"/>
        </w:rPr>
        <w:t>書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35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事業内容</w:t>
            </w:r>
          </w:p>
        </w:tc>
        <w:tc>
          <w:tcPr>
            <w:tcW w:w="6930" w:type="dxa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新事業の実施に伴い改修等を実施する。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t>【改修等の内容】</w:t>
            </w:r>
          </w:p>
          <w:p>
            <w:pPr>
              <w:overflowPunct w:val="0"/>
              <w:autoSpaceDE w:val="0"/>
              <w:autoSpaceDN w:val="0"/>
              <w:spacing w:line="360" w:lineRule="exact"/>
              <w:rPr>
                <w:rFonts w:hint="eastAsia"/>
              </w:rPr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新事業開始日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令和　　年　　月　　日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kern w:val="0"/>
              </w:rPr>
              <w:t>新事業の内容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別紙のとおり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営業時間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定休日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就業者数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経営者・役員・家族：　　　人　　　常時雇用者：　　　人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店舗等所在地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岩見沢市</w:t>
            </w:r>
          </w:p>
        </w:tc>
      </w:tr>
      <w:tr>
        <w:trPr>
          <w:trHeight w:val="4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店舗等所有者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名称氏名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住　　所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電話番号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店舗等の面積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㎡（　　　　　　　坪）</w:t>
            </w:r>
          </w:p>
        </w:tc>
      </w:tr>
    </w:tbl>
    <w:p/>
    <w:p/>
    <w:p/>
    <w:p/>
    <w:p/>
    <w:p/>
    <w:p/>
    <w:p/>
    <w:p/>
    <w:p/>
    <w:p/>
    <w:p>
      <w:pPr>
        <w:jc w:val="left"/>
      </w:pPr>
      <w:r>
        <w:rPr>
          <w:rFonts w:hint="eastAsia"/>
        </w:rPr>
        <w:lastRenderedPageBreak/>
        <w:t>様式第</w:t>
      </w:r>
      <w:r>
        <w:t>2</w:t>
      </w:r>
      <w:r>
        <w:rPr>
          <w:rFonts w:hint="eastAsia"/>
        </w:rPr>
        <w:t>号-4別紙①</w:t>
      </w:r>
    </w:p>
    <w:p>
      <w:pPr>
        <w:jc w:val="left"/>
      </w:pPr>
    </w:p>
    <w:p>
      <w:pPr>
        <w:jc w:val="center"/>
      </w:pPr>
      <w:r>
        <w:rPr>
          <w:rFonts w:hint="eastAsia"/>
        </w:rPr>
        <w:t>新事業の計画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1895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bookmarkStart w:id="0" w:name="_Hlk159510020"/>
            <w:r>
              <w:rPr>
                <w:rFonts w:hint="eastAsia"/>
                <w:kern w:val="0"/>
              </w:rPr>
              <w:t>事業内容</w:t>
            </w:r>
          </w:p>
          <w:p>
            <w:pPr>
              <w:overflowPunct w:val="0"/>
              <w:autoSpaceDE w:val="0"/>
              <w:autoSpaceDN w:val="0"/>
              <w:spacing w:line="360" w:lineRule="exact"/>
              <w:jc w:val="left"/>
            </w:pPr>
            <w:r>
              <w:rPr>
                <w:rFonts w:hint="eastAsia"/>
                <w:w w:val="90"/>
                <w:kern w:val="0"/>
                <w:fitText w:val="1890" w:id="-1028382976"/>
              </w:rPr>
              <w:t>（商品・サービス</w:t>
            </w:r>
            <w:bookmarkEnd w:id="0"/>
            <w:r>
              <w:rPr>
                <w:rFonts w:hint="eastAsia"/>
                <w:w w:val="90"/>
                <w:kern w:val="0"/>
                <w:fitText w:val="1890" w:id="-1028382976"/>
              </w:rPr>
              <w:t>等</w:t>
            </w:r>
            <w:r>
              <w:rPr>
                <w:rFonts w:hint="eastAsia"/>
                <w:spacing w:val="1"/>
                <w:w w:val="90"/>
                <w:kern w:val="0"/>
                <w:fitText w:val="1890" w:id="-1028382976"/>
              </w:rPr>
              <w:t>）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135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  <w:rPr>
                <w:spacing w:val="62"/>
              </w:rPr>
            </w:pPr>
            <w:r>
              <w:rPr>
                <w:rFonts w:hint="eastAsia"/>
                <w:spacing w:val="62"/>
              </w:rPr>
              <w:t>販売戦略</w:t>
            </w:r>
          </w:p>
          <w:p>
            <w:pPr>
              <w:wordWrap w:val="0"/>
              <w:overflowPunct w:val="0"/>
              <w:autoSpaceDE w:val="0"/>
              <w:autoSpaceDN w:val="0"/>
              <w:jc w:val="distribute"/>
            </w:pPr>
          </w:p>
          <w:p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（消費者ニーズ・ターゲット・他店との差別化・価格・プロモーションなど）</w:t>
            </w:r>
          </w:p>
        </w:tc>
        <w:tc>
          <w:tcPr>
            <w:tcW w:w="6930" w:type="dxa"/>
          </w:tcPr>
          <w:p>
            <w:pPr>
              <w:overflowPunct w:val="0"/>
              <w:autoSpaceDE w:val="0"/>
              <w:autoSpaceDN w:val="0"/>
            </w:pPr>
          </w:p>
        </w:tc>
      </w:tr>
      <w:tr>
        <w:trPr>
          <w:trHeight w:val="1271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来客数及び売上目標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272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商店街や地域との関わりに対する考え方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158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</w:tbl>
    <w:p>
      <w:pPr>
        <w:wordWrap w:val="0"/>
        <w:overflowPunct w:val="0"/>
        <w:autoSpaceDE w:val="0"/>
        <w:autoSpaceDN w:val="0"/>
        <w:ind w:left="525" w:hanging="525"/>
      </w:pPr>
      <w:r>
        <w:t>(</w:t>
      </w:r>
      <w:r>
        <w:rPr>
          <w:rFonts w:hint="eastAsia"/>
        </w:rPr>
        <w:t>注</w:t>
      </w:r>
      <w:r>
        <w:t>)1</w:t>
      </w:r>
      <w:r>
        <w:rPr>
          <w:rFonts w:hint="eastAsia"/>
        </w:rPr>
        <w:t xml:space="preserve">　商品・サービスの内容、販売戦略は、詳細に記載すること。</w:t>
      </w:r>
    </w:p>
    <w:sectPr>
      <w:headerReference w:type="default" r:id="rId6"/>
      <w:pgSz w:w="11906" w:h="16838" w:code="9"/>
      <w:pgMar w:top="1701" w:right="1418" w:bottom="170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  <w:p>
    <w:pPr>
      <w:pStyle w:val="a3"/>
    </w:pPr>
  </w:p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261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2</cp:revision>
  <cp:lastPrinted>2001-06-15T06:20:00Z</cp:lastPrinted>
  <dcterms:created xsi:type="dcterms:W3CDTF">2024-02-20T23:42:00Z</dcterms:created>
  <dcterms:modified xsi:type="dcterms:W3CDTF">2024-03-21T06:40:00Z</dcterms:modified>
</cp:coreProperties>
</file>