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sz w:val="28"/>
          <w:szCs w:val="24"/>
        </w:rPr>
      </w:pPr>
      <w:r>
        <w:rPr>
          <w:rFonts w:hint="eastAsia"/>
          <w:sz w:val="28"/>
          <w:szCs w:val="24"/>
        </w:rPr>
        <w:t>誓約書兼同意書</w:t>
      </w:r>
    </w:p>
    <w:p>
      <w:pPr>
        <w:spacing w:line="280" w:lineRule="exact"/>
        <w:jc w:val="center"/>
        <w:rPr>
          <w:sz w:val="22"/>
          <w:szCs w:val="21"/>
        </w:rPr>
      </w:pPr>
    </w:p>
    <w:p>
      <w:pPr>
        <w:spacing w:line="280" w:lineRule="exact"/>
        <w:ind w:firstLineChars="100" w:firstLine="220"/>
        <w:jc w:val="left"/>
        <w:rPr>
          <w:sz w:val="22"/>
          <w:szCs w:val="21"/>
        </w:rPr>
      </w:pPr>
      <w:r>
        <w:rPr>
          <w:rFonts w:hint="eastAsia"/>
          <w:sz w:val="22"/>
          <w:szCs w:val="21"/>
        </w:rPr>
        <w:t>私は、岩見沢市まちなか交流活性化事業補助金の交付申請にあたり、次の事項について誓約し、同意をいたします。</w:t>
      </w:r>
    </w:p>
    <w:p>
      <w:pPr>
        <w:spacing w:line="280" w:lineRule="exact"/>
        <w:jc w:val="left"/>
        <w:rPr>
          <w:sz w:val="22"/>
          <w:szCs w:val="21"/>
        </w:rPr>
      </w:pPr>
    </w:p>
    <w:p>
      <w:pPr>
        <w:spacing w:line="280" w:lineRule="exact"/>
        <w:jc w:val="left"/>
        <w:rPr>
          <w:sz w:val="22"/>
          <w:szCs w:val="21"/>
        </w:rPr>
      </w:pPr>
      <w:r>
        <w:rPr>
          <w:rFonts w:hint="eastAsia"/>
          <w:sz w:val="22"/>
          <w:szCs w:val="21"/>
        </w:rPr>
        <w:t>１　補助金の交付に係る者は、以下のいずれにも該当する者ではありません。</w:t>
      </w:r>
    </w:p>
    <w:p>
      <w:pPr>
        <w:pStyle w:val="a8"/>
        <w:numPr>
          <w:ilvl w:val="0"/>
          <w:numId w:val="2"/>
        </w:numPr>
        <w:spacing w:line="280" w:lineRule="exact"/>
        <w:ind w:leftChars="100" w:left="570"/>
        <w:jc w:val="left"/>
        <w:rPr>
          <w:sz w:val="22"/>
          <w:szCs w:val="21"/>
        </w:rPr>
      </w:pPr>
      <w:r>
        <w:rPr>
          <w:rFonts w:hint="eastAsia"/>
          <w:sz w:val="22"/>
          <w:szCs w:val="21"/>
        </w:rPr>
        <w:t>無差別大量殺人行為を行った団体の規制に関する法律（平成11 年法律第147 号）第８条第２項に掲げる処分を受けている団体及びその役職員又は構成員</w:t>
      </w:r>
    </w:p>
    <w:p>
      <w:pPr>
        <w:pStyle w:val="a8"/>
        <w:numPr>
          <w:ilvl w:val="0"/>
          <w:numId w:val="2"/>
        </w:numPr>
        <w:spacing w:line="280" w:lineRule="exact"/>
        <w:ind w:leftChars="100" w:left="570"/>
        <w:jc w:val="left"/>
        <w:rPr>
          <w:sz w:val="22"/>
          <w:szCs w:val="21"/>
        </w:rPr>
      </w:pPr>
      <w:r>
        <w:rPr>
          <w:rFonts w:hint="eastAsia"/>
          <w:sz w:val="22"/>
          <w:szCs w:val="21"/>
        </w:rPr>
        <w:t>暴力団員による不当な行為の防止等に関する法律（平成３年法律第77 号）第２条第２号に規定する暴力団及び同条第６号に規定する暴力団員</w:t>
      </w:r>
    </w:p>
    <w:p>
      <w:pPr>
        <w:pStyle w:val="a8"/>
        <w:numPr>
          <w:ilvl w:val="0"/>
          <w:numId w:val="2"/>
        </w:numPr>
        <w:spacing w:line="280" w:lineRule="exact"/>
        <w:ind w:leftChars="100" w:left="570"/>
        <w:jc w:val="left"/>
        <w:rPr>
          <w:sz w:val="22"/>
          <w:szCs w:val="21"/>
        </w:rPr>
      </w:pPr>
      <w:r>
        <w:rPr>
          <w:rFonts w:hint="eastAsia"/>
          <w:sz w:val="22"/>
          <w:szCs w:val="21"/>
        </w:rPr>
        <w:t>⑴及び⑵に掲げる者から委託を受けた者並びに⑴及び⑵に掲げる者の関係団体及びその役職員又は構成員</w:t>
      </w:r>
    </w:p>
    <w:p>
      <w:pPr>
        <w:pStyle w:val="a8"/>
        <w:numPr>
          <w:ilvl w:val="0"/>
          <w:numId w:val="2"/>
        </w:numPr>
        <w:spacing w:line="280" w:lineRule="exact"/>
        <w:ind w:leftChars="100" w:left="570"/>
        <w:jc w:val="left"/>
        <w:rPr>
          <w:sz w:val="22"/>
          <w:szCs w:val="21"/>
        </w:rPr>
      </w:pPr>
      <w:r>
        <w:rPr>
          <w:rFonts w:hint="eastAsia"/>
          <w:sz w:val="22"/>
          <w:szCs w:val="21"/>
        </w:rPr>
        <w:t>風俗営業等の規制及び業務の適正化等に関する法律（昭和23 年法律第122 号）第２条に規定する営業を行う者</w:t>
      </w:r>
    </w:p>
    <w:p>
      <w:pPr>
        <w:pStyle w:val="a8"/>
        <w:numPr>
          <w:ilvl w:val="0"/>
          <w:numId w:val="2"/>
        </w:numPr>
        <w:spacing w:line="280" w:lineRule="exact"/>
        <w:ind w:leftChars="100" w:left="570"/>
        <w:jc w:val="left"/>
        <w:rPr>
          <w:sz w:val="22"/>
          <w:szCs w:val="21"/>
        </w:rPr>
      </w:pPr>
      <w:r>
        <w:rPr>
          <w:rFonts w:hint="eastAsia"/>
          <w:sz w:val="22"/>
          <w:szCs w:val="21"/>
        </w:rPr>
        <w:t>特定商取引に関する法律（昭和51 年法律第57 号）第33 条に規定する連鎖販売取引を行う者</w:t>
      </w:r>
    </w:p>
    <w:p>
      <w:pPr>
        <w:pStyle w:val="a8"/>
        <w:numPr>
          <w:ilvl w:val="0"/>
          <w:numId w:val="2"/>
        </w:numPr>
        <w:spacing w:line="280" w:lineRule="exact"/>
        <w:ind w:leftChars="100" w:left="570"/>
        <w:jc w:val="left"/>
        <w:rPr>
          <w:sz w:val="22"/>
          <w:szCs w:val="21"/>
        </w:rPr>
      </w:pPr>
      <w:r>
        <w:rPr>
          <w:rFonts w:hint="eastAsia"/>
          <w:sz w:val="22"/>
          <w:szCs w:val="21"/>
        </w:rPr>
        <w:t>岩見沢市税を滞納している者</w:t>
      </w:r>
    </w:p>
    <w:p>
      <w:pPr>
        <w:pStyle w:val="a8"/>
        <w:numPr>
          <w:ilvl w:val="0"/>
          <w:numId w:val="2"/>
        </w:numPr>
        <w:spacing w:line="280" w:lineRule="exact"/>
        <w:ind w:leftChars="100" w:left="570"/>
        <w:jc w:val="left"/>
        <w:rPr>
          <w:sz w:val="22"/>
          <w:szCs w:val="21"/>
        </w:rPr>
      </w:pPr>
      <w:r>
        <w:rPr>
          <w:rFonts w:hint="eastAsia"/>
          <w:sz w:val="22"/>
          <w:szCs w:val="21"/>
        </w:rPr>
        <w:t>政治団体又は宗教上の組織若しくはこれらに類する者</w:t>
      </w:r>
    </w:p>
    <w:p>
      <w:pPr>
        <w:pStyle w:val="a8"/>
        <w:numPr>
          <w:ilvl w:val="0"/>
          <w:numId w:val="2"/>
        </w:numPr>
        <w:spacing w:line="280" w:lineRule="exact"/>
        <w:ind w:leftChars="100" w:left="570"/>
        <w:jc w:val="left"/>
        <w:rPr>
          <w:sz w:val="22"/>
          <w:szCs w:val="21"/>
        </w:rPr>
      </w:pPr>
      <w:r>
        <w:rPr>
          <w:rFonts w:hint="eastAsia"/>
          <w:sz w:val="22"/>
          <w:szCs w:val="21"/>
        </w:rPr>
        <w:t>前各号に掲げるほか、法令及び公序良俗に反すると認められる行為を行う者</w:t>
      </w:r>
    </w:p>
    <w:p>
      <w:pPr>
        <w:spacing w:line="280" w:lineRule="exact"/>
        <w:ind w:left="220" w:hangingChars="100" w:hanging="220"/>
        <w:jc w:val="left"/>
        <w:rPr>
          <w:sz w:val="22"/>
          <w:szCs w:val="21"/>
        </w:rPr>
      </w:pPr>
    </w:p>
    <w:p>
      <w:pPr>
        <w:spacing w:line="280" w:lineRule="exact"/>
        <w:jc w:val="left"/>
        <w:rPr>
          <w:sz w:val="22"/>
          <w:szCs w:val="21"/>
        </w:rPr>
      </w:pPr>
      <w:r>
        <w:rPr>
          <w:rFonts w:hint="eastAsia"/>
          <w:sz w:val="22"/>
          <w:szCs w:val="21"/>
        </w:rPr>
        <w:t>２　申請書及び添付書類の内容に事実と相違はありません。</w:t>
      </w:r>
    </w:p>
    <w:p>
      <w:pPr>
        <w:spacing w:line="280" w:lineRule="exact"/>
        <w:ind w:left="220" w:hangingChars="100" w:hanging="220"/>
        <w:jc w:val="left"/>
        <w:rPr>
          <w:sz w:val="22"/>
          <w:szCs w:val="21"/>
        </w:rPr>
      </w:pPr>
    </w:p>
    <w:p>
      <w:pPr>
        <w:spacing w:line="280" w:lineRule="exact"/>
        <w:ind w:left="220" w:hangingChars="100" w:hanging="220"/>
        <w:jc w:val="left"/>
        <w:rPr>
          <w:sz w:val="22"/>
          <w:szCs w:val="21"/>
        </w:rPr>
      </w:pPr>
      <w:r>
        <w:rPr>
          <w:rFonts w:hint="eastAsia"/>
          <w:sz w:val="22"/>
          <w:szCs w:val="21"/>
        </w:rPr>
        <w:t>３　補助金の交付に係る審査のため、岩見沢市が以下の調査を行うことに同意します。</w:t>
      </w:r>
    </w:p>
    <w:p>
      <w:pPr>
        <w:pStyle w:val="a8"/>
        <w:numPr>
          <w:ilvl w:val="0"/>
          <w:numId w:val="3"/>
        </w:numPr>
        <w:spacing w:line="280" w:lineRule="exact"/>
        <w:ind w:leftChars="0"/>
        <w:jc w:val="left"/>
        <w:rPr>
          <w:sz w:val="22"/>
          <w:szCs w:val="21"/>
        </w:rPr>
      </w:pPr>
      <w:r>
        <w:rPr>
          <w:rFonts w:hint="eastAsia"/>
          <w:sz w:val="22"/>
          <w:szCs w:val="21"/>
        </w:rPr>
        <w:t>所得に関する事項</w:t>
      </w:r>
    </w:p>
    <w:p>
      <w:pPr>
        <w:pStyle w:val="a8"/>
        <w:numPr>
          <w:ilvl w:val="0"/>
          <w:numId w:val="3"/>
        </w:numPr>
        <w:spacing w:line="280" w:lineRule="exact"/>
        <w:ind w:leftChars="0"/>
        <w:jc w:val="left"/>
        <w:rPr>
          <w:sz w:val="22"/>
          <w:szCs w:val="21"/>
        </w:rPr>
      </w:pPr>
      <w:r>
        <w:rPr>
          <w:rFonts w:hint="eastAsia"/>
          <w:sz w:val="22"/>
          <w:szCs w:val="21"/>
        </w:rPr>
        <w:t>市・道民税、固定資産税、軽自動車税の滞納に関する事項</w:t>
      </w:r>
    </w:p>
    <w:p>
      <w:pPr>
        <w:pStyle w:val="a8"/>
        <w:numPr>
          <w:ilvl w:val="0"/>
          <w:numId w:val="3"/>
        </w:numPr>
        <w:spacing w:line="280" w:lineRule="exact"/>
        <w:ind w:leftChars="0"/>
        <w:jc w:val="left"/>
        <w:rPr>
          <w:sz w:val="22"/>
          <w:szCs w:val="21"/>
        </w:rPr>
      </w:pPr>
      <w:r>
        <w:rPr>
          <w:rFonts w:hint="eastAsia"/>
          <w:sz w:val="22"/>
          <w:szCs w:val="21"/>
        </w:rPr>
        <w:t>水道料金及び下水道使用料の滞納に関する事項</w:t>
      </w:r>
    </w:p>
    <w:p>
      <w:pPr>
        <w:pStyle w:val="a8"/>
        <w:numPr>
          <w:ilvl w:val="0"/>
          <w:numId w:val="3"/>
        </w:numPr>
        <w:spacing w:line="280" w:lineRule="exact"/>
        <w:ind w:leftChars="0"/>
        <w:jc w:val="left"/>
        <w:rPr>
          <w:sz w:val="22"/>
          <w:szCs w:val="21"/>
        </w:rPr>
      </w:pPr>
      <w:r>
        <w:rPr>
          <w:rFonts w:hint="eastAsia"/>
          <w:sz w:val="22"/>
          <w:szCs w:val="21"/>
        </w:rPr>
        <w:t>その他補助金の交付に係る審査のために必要な事項</w:t>
      </w:r>
    </w:p>
    <w:p>
      <w:pPr>
        <w:spacing w:line="280" w:lineRule="exact"/>
        <w:jc w:val="left"/>
        <w:rPr>
          <w:sz w:val="22"/>
          <w:szCs w:val="21"/>
        </w:rPr>
      </w:pPr>
    </w:p>
    <w:p>
      <w:pPr>
        <w:spacing w:line="280" w:lineRule="exact"/>
        <w:ind w:left="220" w:hangingChars="100" w:hanging="220"/>
        <w:jc w:val="left"/>
        <w:rPr>
          <w:sz w:val="22"/>
          <w:szCs w:val="21"/>
        </w:rPr>
      </w:pPr>
      <w:r>
        <w:rPr>
          <w:rFonts w:hint="eastAsia"/>
          <w:sz w:val="22"/>
          <w:szCs w:val="21"/>
        </w:rPr>
        <w:t xml:space="preserve">４　</w:t>
      </w:r>
      <w:r>
        <w:rPr>
          <w:rFonts w:hint="eastAsia"/>
          <w:sz w:val="22"/>
          <w:szCs w:val="21"/>
        </w:rPr>
        <w:t>岩見沢市補助金等交付規則、岩見沢市まちなか交流活性化事業補助金交付要綱及び同募集要項の内容を理解し、これを順守します。また、</w:t>
      </w:r>
      <w:r>
        <w:rPr>
          <w:rFonts w:hint="eastAsia"/>
          <w:sz w:val="22"/>
          <w:szCs w:val="21"/>
        </w:rPr>
        <w:t>補助金の交付を受けた後に、岩見沢市から補助金の全部又は一部の返還を求められたときは、その補助金を返還することを誓約いたします。</w:t>
      </w:r>
    </w:p>
    <w:p>
      <w:pPr>
        <w:spacing w:line="280" w:lineRule="exact"/>
        <w:jc w:val="left"/>
        <w:rPr>
          <w:sz w:val="22"/>
          <w:szCs w:val="21"/>
        </w:rPr>
      </w:pPr>
    </w:p>
    <w:p>
      <w:pPr>
        <w:spacing w:line="280" w:lineRule="exact"/>
        <w:ind w:firstLineChars="200" w:firstLine="440"/>
        <w:jc w:val="left"/>
        <w:rPr>
          <w:sz w:val="22"/>
          <w:szCs w:val="21"/>
        </w:rPr>
      </w:pPr>
      <w:r>
        <w:rPr>
          <w:rFonts w:hint="eastAsia"/>
          <w:sz w:val="22"/>
          <w:szCs w:val="21"/>
        </w:rPr>
        <w:t xml:space="preserve">　　　　　年　　月　　日</w:t>
      </w:r>
    </w:p>
    <w:p>
      <w:pPr>
        <w:spacing w:line="280" w:lineRule="exact"/>
        <w:ind w:firstLineChars="200" w:firstLine="440"/>
        <w:jc w:val="left"/>
        <w:rPr>
          <w:sz w:val="22"/>
          <w:szCs w:val="21"/>
        </w:rPr>
      </w:pPr>
    </w:p>
    <w:p>
      <w:pPr>
        <w:spacing w:line="280" w:lineRule="exact"/>
        <w:ind w:firstLineChars="200" w:firstLine="440"/>
        <w:jc w:val="left"/>
        <w:rPr>
          <w:sz w:val="22"/>
          <w:szCs w:val="21"/>
        </w:rPr>
      </w:pPr>
      <w:r>
        <w:rPr>
          <w:rFonts w:hint="eastAsia"/>
          <w:sz w:val="22"/>
          <w:szCs w:val="21"/>
        </w:rPr>
        <w:t>岩見沢市長　様</w:t>
      </w:r>
    </w:p>
    <w:p>
      <w:pPr>
        <w:spacing w:line="280" w:lineRule="exact"/>
        <w:ind w:firstLineChars="2100" w:firstLine="4620"/>
        <w:jc w:val="left"/>
        <w:rPr>
          <w:sz w:val="22"/>
          <w:szCs w:val="21"/>
        </w:rPr>
      </w:pPr>
      <w:r>
        <w:rPr>
          <w:rFonts w:hint="eastAsia"/>
          <w:sz w:val="22"/>
          <w:szCs w:val="21"/>
        </w:rPr>
        <w:t xml:space="preserve">【申請者】　　</w:t>
      </w:r>
    </w:p>
    <w:p>
      <w:pPr>
        <w:spacing w:line="280" w:lineRule="exact"/>
        <w:ind w:firstLineChars="2200" w:firstLine="4840"/>
        <w:jc w:val="left"/>
        <w:rPr>
          <w:sz w:val="22"/>
          <w:szCs w:val="21"/>
        </w:rPr>
      </w:pPr>
      <w:r>
        <w:rPr>
          <w:rFonts w:hint="eastAsia"/>
          <w:sz w:val="22"/>
          <w:szCs w:val="21"/>
        </w:rPr>
        <w:t xml:space="preserve">住　　所　　　　　　　　　　　　　　　　</w:t>
      </w:r>
    </w:p>
    <w:p>
      <w:pPr>
        <w:spacing w:line="280" w:lineRule="exact"/>
        <w:ind w:firstLineChars="2200" w:firstLine="4840"/>
        <w:jc w:val="left"/>
        <w:rPr>
          <w:rFonts w:hint="eastAsia"/>
          <w:sz w:val="22"/>
          <w:szCs w:val="21"/>
        </w:rPr>
      </w:pPr>
    </w:p>
    <w:p>
      <w:pPr>
        <w:spacing w:line="280" w:lineRule="exact"/>
        <w:ind w:firstLineChars="2200" w:firstLine="4840"/>
        <w:jc w:val="left"/>
        <w:rPr>
          <w:sz w:val="22"/>
          <w:szCs w:val="21"/>
        </w:rPr>
      </w:pPr>
      <w:r>
        <w:rPr>
          <w:rFonts w:hint="eastAsia"/>
          <w:sz w:val="22"/>
          <w:szCs w:val="21"/>
        </w:rPr>
        <w:t>氏　　名　　　　　　　　　　　　　　　㊞</w:t>
      </w:r>
    </w:p>
    <w:p>
      <w:pPr>
        <w:spacing w:line="280" w:lineRule="exact"/>
        <w:ind w:firstLineChars="2200" w:firstLine="4840"/>
        <w:jc w:val="left"/>
        <w:rPr>
          <w:rFonts w:hint="eastAsia"/>
          <w:sz w:val="22"/>
          <w:szCs w:val="21"/>
        </w:rPr>
      </w:pPr>
    </w:p>
    <w:p>
      <w:pPr>
        <w:spacing w:line="280" w:lineRule="exact"/>
        <w:ind w:firstLineChars="2500" w:firstLine="5500"/>
        <w:jc w:val="left"/>
        <w:rPr>
          <w:sz w:val="22"/>
          <w:szCs w:val="21"/>
        </w:rPr>
      </w:pPr>
      <w:r>
        <w:rPr>
          <w:rFonts w:hint="eastAsia"/>
          <w:sz w:val="22"/>
          <w:szCs w:val="21"/>
        </w:rPr>
        <w:t xml:space="preserve">(団体の場合は団体名及び代表者氏名)　</w:t>
      </w:r>
    </w:p>
    <w:p>
      <w:pPr>
        <w:spacing w:line="280" w:lineRule="exact"/>
        <w:jc w:val="left"/>
        <w:rPr>
          <w:sz w:val="22"/>
          <w:szCs w:val="21"/>
        </w:rPr>
      </w:pPr>
    </w:p>
    <w:p>
      <w:pPr>
        <w:spacing w:line="280" w:lineRule="exact"/>
        <w:jc w:val="left"/>
        <w:rPr>
          <w:rFonts w:hint="eastAsia"/>
          <w:color w:val="595959" w:themeColor="text1" w:themeTint="A6"/>
          <w:sz w:val="22"/>
          <w:szCs w:val="21"/>
        </w:rPr>
      </w:pPr>
      <w:r>
        <w:rPr>
          <w:rFonts w:hint="eastAsia"/>
          <w:color w:val="595959" w:themeColor="text1" w:themeTint="A6"/>
          <w:sz w:val="22"/>
          <w:szCs w:val="21"/>
        </w:rPr>
        <w:t>････</w:t>
      </w:r>
      <w:r>
        <w:rPr>
          <w:rFonts w:hint="eastAsia"/>
          <w:color w:val="595959" w:themeColor="text1" w:themeTint="A6"/>
          <w:sz w:val="22"/>
          <w:szCs w:val="21"/>
        </w:rPr>
        <w:t>･････････</w:t>
      </w:r>
      <w:r>
        <w:rPr>
          <w:rFonts w:hint="eastAsia"/>
          <w:color w:val="595959" w:themeColor="text1" w:themeTint="A6"/>
          <w:sz w:val="22"/>
          <w:szCs w:val="21"/>
        </w:rPr>
        <w:t>･････</w:t>
      </w:r>
      <w:r>
        <w:rPr>
          <w:rFonts w:hint="eastAsia"/>
          <w:color w:val="595959" w:themeColor="text1" w:themeTint="A6"/>
          <w:sz w:val="22"/>
          <w:szCs w:val="21"/>
        </w:rPr>
        <w:t>空き店舗改修事業又は施設整備事業は、以下に記入押印</w:t>
      </w:r>
      <w:r>
        <w:rPr>
          <w:rFonts w:hint="eastAsia"/>
          <w:color w:val="595959" w:themeColor="text1" w:themeTint="A6"/>
          <w:sz w:val="22"/>
          <w:szCs w:val="21"/>
        </w:rPr>
        <w:t>･･････････････････</w:t>
      </w:r>
    </w:p>
    <w:p>
      <w:pPr>
        <w:spacing w:line="280" w:lineRule="exact"/>
        <w:jc w:val="left"/>
        <w:rPr>
          <w:rFonts w:hint="eastAsia"/>
          <w:sz w:val="22"/>
          <w:szCs w:val="21"/>
        </w:rPr>
      </w:pPr>
    </w:p>
    <w:p>
      <w:pPr>
        <w:spacing w:line="280" w:lineRule="exact"/>
        <w:ind w:firstLineChars="100" w:firstLine="220"/>
        <w:jc w:val="left"/>
        <w:rPr>
          <w:sz w:val="22"/>
          <w:szCs w:val="21"/>
        </w:rPr>
      </w:pPr>
      <w:r>
        <w:rPr>
          <w:rFonts w:hint="eastAsia"/>
          <w:sz w:val="22"/>
          <w:szCs w:val="21"/>
        </w:rPr>
        <w:t>補助金の返還を求められた場合に、上記申請者がその返還ができないときは、申請者に代わってその補助金を返還することを誓約します。</w:t>
      </w:r>
    </w:p>
    <w:p>
      <w:pPr>
        <w:spacing w:line="280" w:lineRule="exact"/>
        <w:ind w:firstLineChars="2100" w:firstLine="4620"/>
        <w:jc w:val="left"/>
        <w:rPr>
          <w:sz w:val="22"/>
          <w:szCs w:val="21"/>
        </w:rPr>
      </w:pPr>
      <w:r>
        <w:rPr>
          <w:rFonts w:hint="eastAsia"/>
          <w:sz w:val="22"/>
          <w:szCs w:val="21"/>
        </w:rPr>
        <w:t>【連帯保証人】</w:t>
      </w:r>
    </w:p>
    <w:p>
      <w:pPr>
        <w:spacing w:line="280" w:lineRule="exact"/>
        <w:ind w:firstLineChars="2200" w:firstLine="4840"/>
        <w:jc w:val="left"/>
        <w:rPr>
          <w:sz w:val="22"/>
          <w:szCs w:val="21"/>
        </w:rPr>
      </w:pPr>
      <w:r>
        <w:rPr>
          <w:rFonts w:hint="eastAsia"/>
          <w:sz w:val="22"/>
          <w:szCs w:val="21"/>
        </w:rPr>
        <w:t xml:space="preserve">住　　所　　　　　　　　　　　　　　　　</w:t>
      </w:r>
    </w:p>
    <w:p>
      <w:pPr>
        <w:spacing w:line="280" w:lineRule="exact"/>
        <w:ind w:firstLineChars="2200" w:firstLine="4840"/>
        <w:jc w:val="left"/>
        <w:rPr>
          <w:rFonts w:hint="eastAsia"/>
          <w:sz w:val="22"/>
          <w:szCs w:val="21"/>
        </w:rPr>
      </w:pPr>
    </w:p>
    <w:p>
      <w:pPr>
        <w:spacing w:line="280" w:lineRule="exact"/>
        <w:ind w:firstLineChars="2200" w:firstLine="4840"/>
        <w:jc w:val="left"/>
        <w:rPr>
          <w:sz w:val="22"/>
          <w:szCs w:val="21"/>
        </w:rPr>
      </w:pPr>
      <w:r>
        <w:rPr>
          <w:rFonts w:hint="eastAsia"/>
          <w:sz w:val="22"/>
          <w:szCs w:val="21"/>
        </w:rPr>
        <w:t>氏　　名　　　　　　　　　　　　　　　㊞</w:t>
      </w:r>
    </w:p>
    <w:p>
      <w:pPr>
        <w:spacing w:line="280" w:lineRule="exact"/>
        <w:ind w:firstLineChars="2200" w:firstLine="4840"/>
        <w:jc w:val="left"/>
        <w:rPr>
          <w:sz w:val="22"/>
          <w:szCs w:val="21"/>
        </w:rPr>
      </w:pPr>
    </w:p>
    <w:p>
      <w:pPr>
        <w:spacing w:line="280" w:lineRule="exact"/>
        <w:ind w:firstLineChars="2200" w:firstLine="4840"/>
        <w:jc w:val="left"/>
        <w:rPr>
          <w:rFonts w:hint="eastAsia"/>
          <w:sz w:val="22"/>
          <w:szCs w:val="21"/>
        </w:rPr>
      </w:pPr>
      <w:r>
        <w:rPr>
          <w:rFonts w:hint="eastAsia"/>
          <w:sz w:val="22"/>
          <w:szCs w:val="21"/>
        </w:rPr>
        <w:t xml:space="preserve">　　　　　　　　　※</w:t>
      </w:r>
      <w:r>
        <w:rPr>
          <w:rFonts w:hint="eastAsia"/>
          <w:sz w:val="22"/>
          <w:szCs w:val="21"/>
        </w:rPr>
        <w:t>実印</w:t>
      </w:r>
      <w:r>
        <w:rPr>
          <w:rFonts w:hint="eastAsia"/>
          <w:sz w:val="22"/>
          <w:szCs w:val="21"/>
        </w:rPr>
        <w:t xml:space="preserve">　印鑑証明書添付</w:t>
      </w:r>
    </w:p>
    <w:sectPr>
      <w:headerReference w:type="default" r:id="rId7"/>
      <w:pgSz w:w="11906" w:h="16838" w:code="9"/>
      <w:pgMar w:top="851" w:right="1077" w:bottom="851" w:left="1077"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a3"/>
      <w:jc w:val="right"/>
    </w:pPr>
  </w:p>
  <w:p>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E5468"/>
    <w:multiLevelType w:val="hybridMultilevel"/>
    <w:tmpl w:val="DD2C658A"/>
    <w:lvl w:ilvl="0" w:tplc="0A388A6C">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40A965D2"/>
    <w:multiLevelType w:val="hybridMultilevel"/>
    <w:tmpl w:val="B0D42588"/>
    <w:lvl w:ilvl="0" w:tplc="3620F2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C5A41E5"/>
    <w:multiLevelType w:val="hybridMultilevel"/>
    <w:tmpl w:val="20A4AE16"/>
    <w:lvl w:ilvl="0" w:tplc="4FBC6918">
      <w:start w:val="1"/>
      <w:numFmt w:val="decimalEnclosedParen"/>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51"/>
  <w:drawingGridHorizontalSpacing w:val="105"/>
  <w:drawingGridVerticalSpacing w:val="33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A82903E7-57F1-43AD-B962-1ED98F81D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hAnsi="Courier New"/>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hAnsi="Courier New"/>
      <w:szCs w:val="20"/>
    </w:rPr>
  </w:style>
  <w:style w:type="character" w:styleId="a7">
    <w:name w:val="page number"/>
    <w:basedOn w:val="a0"/>
    <w:uiPriority w:val="99"/>
    <w:semiHidden/>
    <w:rPr>
      <w:rFonts w:cs="Times New Roman"/>
    </w:rPr>
  </w:style>
  <w:style w:type="paragraph" w:styleId="a8">
    <w:name w:val="List Paragraph"/>
    <w:basedOn w:val="a"/>
    <w:uiPriority w:val="34"/>
    <w:qFormat/>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689</TotalTime>
  <Pages>1</Pages>
  <Words>891</Words>
  <Characters>146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岩見沢市中心市街地活性化推進室; 中心市街地活性化推進室</dc:creator>
  <cp:keywords/>
  <dc:description/>
  <cp:lastModifiedBy>lg23094</cp:lastModifiedBy>
  <cp:revision>12</cp:revision>
  <cp:lastPrinted>2024-03-19T08:06:00Z</cp:lastPrinted>
  <dcterms:created xsi:type="dcterms:W3CDTF">2024-02-20T23:42:00Z</dcterms:created>
  <dcterms:modified xsi:type="dcterms:W3CDTF">2024-03-21T01:51:00Z</dcterms:modified>
</cp:coreProperties>
</file>