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overflowPunct w:val="0"/>
        <w:autoSpaceDE w:val="0"/>
        <w:autoSpaceDN w:val="0"/>
        <w:jc w:val="left"/>
      </w:pPr>
      <w:r>
        <w:rPr>
          <w:rFonts w:hint="eastAsia"/>
        </w:rPr>
        <w:t>様式第</w:t>
      </w:r>
      <w:r>
        <w:t>2</w:t>
      </w:r>
      <w:r>
        <w:rPr>
          <w:rFonts w:hint="eastAsia"/>
        </w:rPr>
        <w:t>号-6</w:t>
      </w:r>
    </w:p>
    <w:p>
      <w:pPr>
        <w:overflowPunct w:val="0"/>
        <w:autoSpaceDE w:val="0"/>
        <w:autoSpaceDN w:val="0"/>
        <w:jc w:val="left"/>
        <w:rPr>
          <w:spacing w:val="105"/>
        </w:rPr>
      </w:pPr>
    </w:p>
    <w:p>
      <w:pPr>
        <w:wordWrap w:val="0"/>
        <w:overflowPunct w:val="0"/>
        <w:autoSpaceDE w:val="0"/>
        <w:autoSpaceDN w:val="0"/>
        <w:jc w:val="center"/>
      </w:pPr>
      <w:r>
        <w:rPr>
          <w:rFonts w:hint="eastAsia"/>
          <w:spacing w:val="105"/>
        </w:rPr>
        <w:t>事業（計画・実績）</w:t>
      </w:r>
      <w:r>
        <w:rPr>
          <w:rFonts w:hint="eastAsia"/>
        </w:rPr>
        <w:t>書</w:t>
      </w:r>
    </w:p>
    <w:tbl>
      <w:tblPr>
        <w:tblW w:w="905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2127"/>
        <w:gridCol w:w="6930"/>
      </w:tblGrid>
      <w:tr>
        <w:trPr>
          <w:trHeight w:val="253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まちなかにおける</w:t>
            </w:r>
          </w:p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交流活性化の考え方</w:t>
            </w:r>
            <w:r>
              <w:rPr>
                <w:rFonts w:hint="eastAsia"/>
                <w:kern w:val="0"/>
              </w:rPr>
              <w:t>と建物のコンセプト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5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建設地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岩見沢市</w:t>
            </w:r>
          </w:p>
        </w:tc>
      </w:tr>
      <w:tr>
        <w:trPr>
          <w:trHeight w:val="5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敷地面積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right"/>
            </w:pPr>
            <w:r>
              <w:rPr>
                <w:rFonts w:hint="eastAsia"/>
              </w:rPr>
              <w:t>㎡</w:t>
            </w:r>
          </w:p>
        </w:tc>
      </w:tr>
      <w:tr>
        <w:trPr>
          <w:trHeight w:val="5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建物の構造・階数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center"/>
              <w:rPr>
                <w:rFonts w:hint="eastAsia"/>
              </w:rPr>
            </w:pPr>
          </w:p>
        </w:tc>
      </w:tr>
      <w:tr>
        <w:trPr>
          <w:trHeight w:val="5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kern w:val="0"/>
              </w:rPr>
              <w:t>建物の種別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center"/>
            </w:pPr>
            <w:r>
              <w:t>単独建物　　　　　共同建物</w:t>
            </w:r>
          </w:p>
        </w:tc>
      </w:tr>
      <w:tr>
        <w:trPr>
          <w:trHeight w:val="5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建物の所有形態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center"/>
            </w:pPr>
            <w:r>
              <w:rPr>
                <w:rFonts w:hint="eastAsia"/>
              </w:rPr>
              <w:t>単独所有　　　　　区分所有</w:t>
            </w:r>
          </w:p>
        </w:tc>
      </w:tr>
      <w:tr>
        <w:trPr>
          <w:trHeight w:val="5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建築面積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right"/>
            </w:pPr>
            <w:r>
              <w:rPr>
                <w:rFonts w:hint="eastAsia"/>
              </w:rPr>
              <w:t>㎡</w:t>
            </w:r>
          </w:p>
        </w:tc>
      </w:tr>
      <w:tr>
        <w:trPr>
          <w:trHeight w:val="5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延床面積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right"/>
            </w:pPr>
            <w:r>
              <w:rPr>
                <w:rFonts w:hint="eastAsia"/>
              </w:rPr>
              <w:t>㎡</w:t>
            </w:r>
          </w:p>
        </w:tc>
      </w:tr>
      <w:tr>
        <w:trPr>
          <w:trHeight w:val="5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kern w:val="0"/>
              </w:rPr>
              <w:t>建物の用途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4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区画数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right"/>
            </w:pPr>
            <w:r>
              <w:rPr>
                <w:rFonts w:hint="eastAsia"/>
              </w:rPr>
              <w:t>区画</w:t>
            </w:r>
          </w:p>
        </w:tc>
      </w:tr>
      <w:tr>
        <w:trPr>
          <w:trHeight w:val="5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工事金額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right"/>
            </w:pPr>
            <w:r>
              <w:rPr>
                <w:rFonts w:hint="eastAsia"/>
              </w:rPr>
              <w:t>円</w:t>
            </w:r>
          </w:p>
        </w:tc>
      </w:tr>
      <w:tr>
        <w:trPr>
          <w:trHeight w:val="4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施工業者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名　　称</w:t>
            </w:r>
          </w:p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代表者名</w:t>
            </w:r>
          </w:p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所在地</w:t>
            </w:r>
          </w:p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電話番号</w:t>
            </w:r>
          </w:p>
        </w:tc>
      </w:tr>
      <w:tr>
        <w:trPr>
          <w:trHeight w:val="5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工事期間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令和　　年　　月　　日　～　令和　　年　　月　　日</w:t>
            </w:r>
          </w:p>
        </w:tc>
      </w:tr>
      <w:tr>
        <w:trPr>
          <w:trHeight w:val="56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施設開設日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令和　　年　　月　　日</w:t>
            </w:r>
          </w:p>
        </w:tc>
      </w:tr>
      <w:tr>
        <w:trPr>
          <w:trHeight w:val="141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商店街や地域との関わりに対する考え方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</w:tbl>
    <w:p>
      <w:r>
        <w:rPr>
          <w:rFonts w:hint="eastAsia"/>
        </w:rPr>
        <w:lastRenderedPageBreak/>
        <w:t>【建物に入居する店舗等】</w:t>
      </w:r>
    </w:p>
    <w:tbl>
      <w:tblPr>
        <w:tblW w:w="905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463"/>
        <w:gridCol w:w="8594"/>
      </w:tblGrid>
      <w:tr>
        <w:trPr>
          <w:trHeight w:val="1895"/>
        </w:trPr>
        <w:tc>
          <w:tcPr>
            <w:tcW w:w="463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left"/>
            </w:pPr>
            <w:r>
              <w:rPr>
                <w:rFonts w:hint="eastAsia"/>
              </w:rPr>
              <w:t>①</w:t>
            </w:r>
          </w:p>
        </w:tc>
        <w:tc>
          <w:tcPr>
            <w:tcW w:w="8594" w:type="dxa"/>
          </w:tcPr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名　　　称：</w:t>
            </w:r>
          </w:p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代表者氏名：</w:t>
            </w:r>
          </w:p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  <w:spacing w:val="35"/>
                <w:kern w:val="0"/>
                <w:fitText w:val="1050" w:id="-1026380800"/>
              </w:rPr>
              <w:t>入居形</w:t>
            </w:r>
            <w:r>
              <w:rPr>
                <w:rFonts w:hint="eastAsia"/>
                <w:kern w:val="0"/>
                <w:fitText w:val="1050" w:id="-1026380800"/>
              </w:rPr>
              <w:t>態</w:t>
            </w:r>
            <w:r>
              <w:rPr>
                <w:rFonts w:hint="eastAsia"/>
                <w:kern w:val="0"/>
              </w:rPr>
              <w:t>：　　所有・賃貸借</w:t>
            </w:r>
          </w:p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業　　　種：</w:t>
            </w:r>
          </w:p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  <w:spacing w:val="35"/>
                <w:kern w:val="0"/>
                <w:fitText w:val="1050" w:id="-1026380543"/>
              </w:rPr>
              <w:t>営業時</w:t>
            </w:r>
            <w:r>
              <w:rPr>
                <w:rFonts w:hint="eastAsia"/>
                <w:kern w:val="0"/>
                <w:fitText w:val="1050" w:id="-1026380543"/>
              </w:rPr>
              <w:t>間</w:t>
            </w:r>
            <w:r>
              <w:rPr>
                <w:rFonts w:hint="eastAsia"/>
                <w:kern w:val="0"/>
              </w:rPr>
              <w:t>：</w:t>
            </w:r>
          </w:p>
          <w:p>
            <w:pPr>
              <w:overflowPunct w:val="0"/>
              <w:autoSpaceDE w:val="0"/>
              <w:autoSpaceDN w:val="0"/>
              <w:spacing w:line="360" w:lineRule="exact"/>
              <w:rPr>
                <w:kern w:val="0"/>
              </w:rPr>
            </w:pPr>
            <w:r>
              <w:rPr>
                <w:rFonts w:hint="eastAsia"/>
                <w:spacing w:val="105"/>
                <w:kern w:val="0"/>
                <w:fitText w:val="1050" w:id="-1026380032"/>
              </w:rPr>
              <w:t>定休</w:t>
            </w:r>
            <w:r>
              <w:rPr>
                <w:rFonts w:hint="eastAsia"/>
                <w:kern w:val="0"/>
                <w:fitText w:val="1050" w:id="-1026380032"/>
              </w:rPr>
              <w:t>日</w:t>
            </w:r>
            <w:r>
              <w:rPr>
                <w:rFonts w:hint="eastAsia"/>
                <w:kern w:val="0"/>
              </w:rPr>
              <w:t>：</w:t>
            </w:r>
          </w:p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  <w:spacing w:val="35"/>
                <w:kern w:val="0"/>
                <w:fitText w:val="1050" w:id="-1026379776"/>
              </w:rPr>
              <w:t>就業者</w:t>
            </w:r>
            <w:r>
              <w:rPr>
                <w:rFonts w:hint="eastAsia"/>
                <w:kern w:val="0"/>
                <w:fitText w:val="1050" w:id="-1026379776"/>
              </w:rPr>
              <w:t>数</w:t>
            </w:r>
            <w:r>
              <w:rPr>
                <w:rFonts w:hint="eastAsia"/>
                <w:kern w:val="0"/>
              </w:rPr>
              <w:t>：</w:t>
            </w:r>
          </w:p>
        </w:tc>
      </w:tr>
    </w:tbl>
    <w:p>
      <w:pPr>
        <w:wordWrap w:val="0"/>
        <w:overflowPunct w:val="0"/>
        <w:autoSpaceDE w:val="0"/>
        <w:autoSpaceDN w:val="0"/>
        <w:ind w:firstLineChars="100" w:firstLine="210"/>
      </w:pPr>
      <w:r>
        <w:rPr>
          <w:rFonts w:hint="eastAsia"/>
        </w:rPr>
        <w:t>※記載欄は店舗等の数に応じて追加して記載し、店舗等ごとに別紙①を作成すること</w:t>
      </w:r>
    </w:p>
    <w:p>
      <w:pPr>
        <w:widowControl/>
        <w:jc w:val="left"/>
      </w:pPr>
      <w:r>
        <w:br w:type="page"/>
      </w:r>
    </w:p>
    <w:p>
      <w:pPr>
        <w:wordWrap w:val="0"/>
        <w:overflowPunct w:val="0"/>
        <w:autoSpaceDE w:val="0"/>
        <w:autoSpaceDN w:val="0"/>
      </w:pPr>
      <w:r>
        <w:rPr>
          <w:rFonts w:hint="eastAsia"/>
        </w:rPr>
        <w:lastRenderedPageBreak/>
        <w:t>様式第</w:t>
      </w:r>
      <w:r>
        <w:t>2</w:t>
      </w:r>
      <w:r>
        <w:rPr>
          <w:rFonts w:hint="eastAsia"/>
        </w:rPr>
        <w:t>号-</w:t>
      </w:r>
      <w:r>
        <w:rPr>
          <w:rFonts w:hint="eastAsia"/>
        </w:rPr>
        <w:t>6</w:t>
      </w:r>
      <w:r>
        <w:rPr>
          <w:rFonts w:hint="eastAsia"/>
        </w:rPr>
        <w:t xml:space="preserve">　別紙</w:t>
      </w:r>
      <w:r>
        <w:rPr>
          <w:rFonts w:hint="eastAsia"/>
        </w:rPr>
        <w:t>①</w:t>
      </w:r>
    </w:p>
    <w:p>
      <w:pPr>
        <w:jc w:val="center"/>
      </w:pPr>
    </w:p>
    <w:tbl>
      <w:tblPr>
        <w:tblW w:w="905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2127"/>
        <w:gridCol w:w="6930"/>
      </w:tblGrid>
      <w:tr>
        <w:trPr>
          <w:trHeight w:val="624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 xml:space="preserve">店舗等の名称　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1895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  <w:rPr>
                <w:kern w:val="0"/>
              </w:rPr>
            </w:pPr>
            <w:bookmarkStart w:id="0" w:name="_Hlk159510020"/>
            <w:r>
              <w:rPr>
                <w:rFonts w:hint="eastAsia"/>
                <w:kern w:val="0"/>
              </w:rPr>
              <w:t>事業内容</w:t>
            </w:r>
          </w:p>
          <w:p>
            <w:pPr>
              <w:overflowPunct w:val="0"/>
              <w:autoSpaceDE w:val="0"/>
              <w:autoSpaceDN w:val="0"/>
              <w:spacing w:line="360" w:lineRule="exact"/>
              <w:jc w:val="left"/>
            </w:pPr>
            <w:r>
              <w:rPr>
                <w:rFonts w:hint="eastAsia"/>
                <w:w w:val="90"/>
                <w:kern w:val="0"/>
                <w:fitText w:val="1890" w:id="-1025751296"/>
              </w:rPr>
              <w:t>（商品・サービス</w:t>
            </w:r>
            <w:bookmarkEnd w:id="0"/>
            <w:r>
              <w:rPr>
                <w:rFonts w:hint="eastAsia"/>
                <w:w w:val="90"/>
                <w:kern w:val="0"/>
                <w:fitText w:val="1890" w:id="-1025751296"/>
              </w:rPr>
              <w:t>等</w:t>
            </w:r>
            <w:r>
              <w:rPr>
                <w:rFonts w:hint="eastAsia"/>
                <w:spacing w:val="1"/>
                <w:w w:val="90"/>
                <w:kern w:val="0"/>
                <w:fitText w:val="1890" w:id="-1025751296"/>
              </w:rPr>
              <w:t>）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135"/>
        </w:trPr>
        <w:tc>
          <w:tcPr>
            <w:tcW w:w="2127" w:type="dxa"/>
            <w:vAlign w:val="center"/>
          </w:tcPr>
          <w:p>
            <w:pPr>
              <w:wordWrap w:val="0"/>
              <w:overflowPunct w:val="0"/>
              <w:autoSpaceDE w:val="0"/>
              <w:autoSpaceDN w:val="0"/>
              <w:jc w:val="distribute"/>
              <w:rPr>
                <w:spacing w:val="62"/>
              </w:rPr>
            </w:pPr>
            <w:r>
              <w:rPr>
                <w:rFonts w:hint="eastAsia"/>
                <w:spacing w:val="62"/>
              </w:rPr>
              <w:t>販売戦略</w:t>
            </w:r>
          </w:p>
          <w:p>
            <w:pPr>
              <w:wordWrap w:val="0"/>
              <w:overflowPunct w:val="0"/>
              <w:autoSpaceDE w:val="0"/>
              <w:autoSpaceDN w:val="0"/>
              <w:jc w:val="distribute"/>
            </w:pPr>
          </w:p>
          <w:p>
            <w:pPr>
              <w:overflowPunct w:val="0"/>
              <w:autoSpaceDE w:val="0"/>
              <w:autoSpaceDN w:val="0"/>
              <w:jc w:val="left"/>
            </w:pPr>
            <w:r>
              <w:rPr>
                <w:rFonts w:hint="eastAsia"/>
              </w:rPr>
              <w:t>（消費者ニーズ・ターゲット・他店との差別化・価格・プロモーションなど）</w:t>
            </w:r>
          </w:p>
        </w:tc>
        <w:tc>
          <w:tcPr>
            <w:tcW w:w="6930" w:type="dxa"/>
          </w:tcPr>
          <w:p>
            <w:pPr>
              <w:overflowPunct w:val="0"/>
              <w:autoSpaceDE w:val="0"/>
              <w:autoSpaceDN w:val="0"/>
            </w:pPr>
          </w:p>
        </w:tc>
      </w:tr>
      <w:tr>
        <w:trPr>
          <w:trHeight w:val="1271"/>
        </w:trPr>
        <w:tc>
          <w:tcPr>
            <w:tcW w:w="2127" w:type="dxa"/>
            <w:vAlign w:val="center"/>
          </w:tcPr>
          <w:p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来客数及び売上目標</w:t>
            </w:r>
          </w:p>
        </w:tc>
        <w:tc>
          <w:tcPr>
            <w:tcW w:w="6930" w:type="dxa"/>
          </w:tcPr>
          <w:p>
            <w:pPr>
              <w:wordWrap w:val="0"/>
              <w:overflowPunct w:val="0"/>
              <w:autoSpaceDE w:val="0"/>
              <w:autoSpaceDN w:val="0"/>
            </w:pPr>
          </w:p>
        </w:tc>
      </w:tr>
      <w:tr>
        <w:trPr>
          <w:trHeight w:val="1272"/>
        </w:trPr>
        <w:tc>
          <w:tcPr>
            <w:tcW w:w="2127" w:type="dxa"/>
            <w:vAlign w:val="center"/>
          </w:tcPr>
          <w:p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商店街や地域との関わりに対する考え方</w:t>
            </w:r>
          </w:p>
        </w:tc>
        <w:tc>
          <w:tcPr>
            <w:tcW w:w="6930" w:type="dxa"/>
          </w:tcPr>
          <w:p>
            <w:pPr>
              <w:wordWrap w:val="0"/>
              <w:overflowPunct w:val="0"/>
              <w:autoSpaceDE w:val="0"/>
              <w:autoSpaceDN w:val="0"/>
            </w:pPr>
          </w:p>
        </w:tc>
      </w:tr>
      <w:tr>
        <w:trPr>
          <w:trHeight w:val="1158"/>
        </w:trPr>
        <w:tc>
          <w:tcPr>
            <w:tcW w:w="2127" w:type="dxa"/>
            <w:vAlign w:val="center"/>
          </w:tcPr>
          <w:p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6930" w:type="dxa"/>
          </w:tcPr>
          <w:p>
            <w:pPr>
              <w:wordWrap w:val="0"/>
              <w:overflowPunct w:val="0"/>
              <w:autoSpaceDE w:val="0"/>
              <w:autoSpaceDN w:val="0"/>
            </w:pPr>
          </w:p>
        </w:tc>
      </w:tr>
    </w:tbl>
    <w:p>
      <w:pPr>
        <w:wordWrap w:val="0"/>
        <w:overflowPunct w:val="0"/>
        <w:autoSpaceDE w:val="0"/>
        <w:autoSpaceDN w:val="0"/>
        <w:ind w:left="525" w:hanging="525"/>
        <w:rPr>
          <w:rFonts w:hint="eastAsia"/>
        </w:rPr>
      </w:pPr>
      <w:r>
        <w:t>(</w:t>
      </w:r>
      <w:r>
        <w:rPr>
          <w:rFonts w:hint="eastAsia"/>
        </w:rPr>
        <w:t>注</w:t>
      </w:r>
      <w:r>
        <w:t>)1</w:t>
      </w:r>
      <w:r>
        <w:rPr>
          <w:rFonts w:hint="eastAsia"/>
        </w:rPr>
        <w:t xml:space="preserve">　商品・サービスの内容、販売戦略は、詳細に記載すること。</w:t>
      </w:r>
    </w:p>
    <w:sectPr>
      <w:headerReference w:type="default" r:id="rId7"/>
      <w:pgSz w:w="11906" w:h="16838" w:code="9"/>
      <w:pgMar w:top="1701" w:right="1418" w:bottom="1701" w:left="1418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a3"/>
    </w:pPr>
  </w:p>
  <w:p>
    <w:pPr>
      <w:pStyle w:val="a3"/>
    </w:pPr>
  </w:p>
  <w:p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172E5"/>
    <w:multiLevelType w:val="hybridMultilevel"/>
    <w:tmpl w:val="97B0BF80"/>
    <w:lvl w:ilvl="0" w:tplc="5492F4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82903E7-57F1-43AD-B962-1ED98F81D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hAnsi="Courier New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hAnsi="Courier New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List Paragraph"/>
    <w:basedOn w:val="a"/>
    <w:uiPriority w:val="34"/>
    <w:qFormat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66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3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岩見沢市中心市街地活性化推進室; (株)ぎょうせい</dc:creator>
  <cp:keywords/>
  <dc:description/>
  <cp:lastModifiedBy>lg23094</cp:lastModifiedBy>
  <cp:revision>3</cp:revision>
  <cp:lastPrinted>2001-06-15T06:20:00Z</cp:lastPrinted>
  <dcterms:created xsi:type="dcterms:W3CDTF">2024-02-20T23:42:00Z</dcterms:created>
  <dcterms:modified xsi:type="dcterms:W3CDTF">2024-02-27T08:15:00Z</dcterms:modified>
</cp:coreProperties>
</file>