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overflowPunct w:val="0"/>
        <w:autoSpaceDE/>
        <w:autoSpaceDN/>
        <w:snapToGrid w:val="0"/>
        <w:jc w:val="center"/>
        <w:textAlignment w:val="baseline"/>
        <w:rPr>
          <w:rFonts w:hAnsi="ＭＳ 明朝" w:cs="ＭＳ 明朝"/>
          <w:sz w:val="21"/>
          <w:szCs w:val="20"/>
        </w:rPr>
      </w:pPr>
      <w:bookmarkStart w:id="0" w:name="_GoBack"/>
      <w:r>
        <w:rPr>
          <w:rFonts w:hAnsi="ＭＳ 明朝" w:cs="ＭＳ 明朝"/>
          <w:sz w:val="24"/>
          <w:szCs w:val="20"/>
        </w:rPr>
        <w:t>伐</w:t>
      </w:r>
      <w:r>
        <w:rPr>
          <w:rFonts w:hAnsi="ＭＳ 明朝" w:cs="ＭＳ 明朝" w:hint="eastAsia"/>
          <w:sz w:val="24"/>
          <w:szCs w:val="20"/>
        </w:rPr>
        <w:t xml:space="preserve"> </w:t>
      </w:r>
      <w:r>
        <w:rPr>
          <w:rFonts w:hAnsi="ＭＳ 明朝" w:cs="ＭＳ 明朝"/>
          <w:sz w:val="24"/>
          <w:szCs w:val="20"/>
        </w:rPr>
        <w:t>採</w:t>
      </w:r>
      <w:r>
        <w:rPr>
          <w:rFonts w:hAnsi="ＭＳ 明朝" w:cs="ＭＳ 明朝" w:hint="eastAsia"/>
          <w:sz w:val="24"/>
          <w:szCs w:val="20"/>
        </w:rPr>
        <w:t xml:space="preserve"> </w:t>
      </w:r>
      <w:r>
        <w:rPr>
          <w:rFonts w:hAnsi="ＭＳ 明朝" w:cs="ＭＳ 明朝"/>
          <w:sz w:val="24"/>
          <w:szCs w:val="20"/>
        </w:rPr>
        <w:t>に</w:t>
      </w:r>
      <w:r>
        <w:rPr>
          <w:rFonts w:hAnsi="ＭＳ 明朝" w:cs="ＭＳ 明朝" w:hint="eastAsia"/>
          <w:sz w:val="24"/>
          <w:szCs w:val="20"/>
        </w:rPr>
        <w:t xml:space="preserve"> </w:t>
      </w:r>
      <w:r>
        <w:rPr>
          <w:rFonts w:hAnsi="ＭＳ 明朝" w:cs="ＭＳ 明朝"/>
          <w:sz w:val="24"/>
          <w:szCs w:val="20"/>
        </w:rPr>
        <w:t>係</w:t>
      </w:r>
      <w:r>
        <w:rPr>
          <w:rFonts w:hAnsi="ＭＳ 明朝" w:cs="ＭＳ 明朝" w:hint="eastAsia"/>
          <w:sz w:val="24"/>
          <w:szCs w:val="20"/>
        </w:rPr>
        <w:t xml:space="preserve"> </w:t>
      </w:r>
      <w:r>
        <w:rPr>
          <w:rFonts w:hAnsi="ＭＳ 明朝" w:cs="ＭＳ 明朝"/>
          <w:sz w:val="24"/>
          <w:szCs w:val="20"/>
        </w:rPr>
        <w:t>る</w:t>
      </w:r>
      <w:r>
        <w:rPr>
          <w:rFonts w:hAnsi="ＭＳ 明朝" w:cs="ＭＳ 明朝" w:hint="eastAsia"/>
          <w:sz w:val="24"/>
          <w:szCs w:val="20"/>
        </w:rPr>
        <w:t xml:space="preserve"> </w:t>
      </w:r>
      <w:r>
        <w:rPr>
          <w:rFonts w:hAnsi="ＭＳ 明朝" w:cs="ＭＳ 明朝"/>
          <w:sz w:val="24"/>
          <w:szCs w:val="20"/>
        </w:rPr>
        <w:t>森</w:t>
      </w:r>
      <w:r>
        <w:rPr>
          <w:rFonts w:hAnsi="ＭＳ 明朝" w:cs="ＭＳ 明朝" w:hint="eastAsia"/>
          <w:sz w:val="24"/>
          <w:szCs w:val="20"/>
        </w:rPr>
        <w:t xml:space="preserve"> </w:t>
      </w:r>
      <w:r>
        <w:rPr>
          <w:rFonts w:hAnsi="ＭＳ 明朝" w:cs="ＭＳ 明朝"/>
          <w:sz w:val="24"/>
          <w:szCs w:val="20"/>
        </w:rPr>
        <w:t>林</w:t>
      </w:r>
      <w:r>
        <w:rPr>
          <w:rFonts w:hAnsi="ＭＳ 明朝" w:cs="ＭＳ 明朝" w:hint="eastAsia"/>
          <w:sz w:val="24"/>
          <w:szCs w:val="20"/>
        </w:rPr>
        <w:t xml:space="preserve"> </w:t>
      </w:r>
      <w:r>
        <w:rPr>
          <w:rFonts w:hAnsi="ＭＳ 明朝" w:cs="ＭＳ 明朝"/>
          <w:sz w:val="24"/>
          <w:szCs w:val="20"/>
        </w:rPr>
        <w:t>の</w:t>
      </w:r>
      <w:r>
        <w:rPr>
          <w:rFonts w:hAnsi="ＭＳ 明朝" w:cs="ＭＳ 明朝" w:hint="eastAsia"/>
          <w:sz w:val="24"/>
          <w:szCs w:val="20"/>
        </w:rPr>
        <w:t xml:space="preserve"> </w:t>
      </w:r>
      <w:r>
        <w:rPr>
          <w:rFonts w:hAnsi="ＭＳ 明朝" w:cs="ＭＳ 明朝"/>
          <w:sz w:val="24"/>
          <w:szCs w:val="20"/>
        </w:rPr>
        <w:t>状</w:t>
      </w:r>
      <w:r>
        <w:rPr>
          <w:rFonts w:hAnsi="ＭＳ 明朝" w:cs="ＭＳ 明朝" w:hint="eastAsia"/>
          <w:sz w:val="24"/>
          <w:szCs w:val="20"/>
        </w:rPr>
        <w:t xml:space="preserve"> </w:t>
      </w:r>
      <w:r>
        <w:rPr>
          <w:rFonts w:hAnsi="ＭＳ 明朝" w:cs="ＭＳ 明朝"/>
          <w:sz w:val="24"/>
          <w:szCs w:val="20"/>
        </w:rPr>
        <w:t>況</w:t>
      </w:r>
      <w:r>
        <w:rPr>
          <w:rFonts w:hAnsi="ＭＳ 明朝" w:cs="ＭＳ 明朝" w:hint="eastAsia"/>
          <w:sz w:val="24"/>
          <w:szCs w:val="20"/>
        </w:rPr>
        <w:t xml:space="preserve"> </w:t>
      </w:r>
      <w:r>
        <w:rPr>
          <w:rFonts w:hAnsi="ＭＳ 明朝" w:cs="ＭＳ 明朝"/>
          <w:sz w:val="24"/>
          <w:szCs w:val="20"/>
        </w:rPr>
        <w:t>報</w:t>
      </w:r>
      <w:r>
        <w:rPr>
          <w:rFonts w:hAnsi="ＭＳ 明朝" w:cs="ＭＳ 明朝" w:hint="eastAsia"/>
          <w:sz w:val="24"/>
          <w:szCs w:val="20"/>
        </w:rPr>
        <w:t xml:space="preserve"> </w:t>
      </w:r>
      <w:r>
        <w:rPr>
          <w:rFonts w:hAnsi="ＭＳ 明朝" w:cs="ＭＳ 明朝"/>
          <w:sz w:val="24"/>
          <w:szCs w:val="20"/>
        </w:rPr>
        <w:t>告</w:t>
      </w:r>
      <w:r>
        <w:rPr>
          <w:rFonts w:hAnsi="ＭＳ 明朝" w:cs="ＭＳ 明朝" w:hint="eastAsia"/>
          <w:sz w:val="24"/>
          <w:szCs w:val="20"/>
        </w:rPr>
        <w:t xml:space="preserve"> </w:t>
      </w:r>
      <w:r>
        <w:rPr>
          <w:rFonts w:hAnsi="ＭＳ 明朝" w:cs="ＭＳ 明朝"/>
          <w:sz w:val="24"/>
          <w:szCs w:val="20"/>
        </w:rPr>
        <w:t>書</w:t>
      </w:r>
      <w:bookmarkEnd w:id="0"/>
    </w:p>
    <w:p>
      <w:pPr>
        <w:overflowPunct w:val="0"/>
        <w:autoSpaceDE/>
        <w:autoSpaceDN/>
        <w:snapToGrid w:val="0"/>
        <w:jc w:val="center"/>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年　　月　　日</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岩見沢市</w:t>
      </w:r>
      <w:r>
        <w:rPr>
          <w:rFonts w:hAnsi="ＭＳ 明朝" w:cs="ＭＳ 明朝"/>
          <w:sz w:val="21"/>
          <w:szCs w:val="20"/>
        </w:rPr>
        <w:t xml:space="preserve">長　</w:t>
      </w:r>
      <w:r>
        <w:rPr>
          <w:rFonts w:hAnsi="ＭＳ 明朝" w:cs="ＭＳ 明朝" w:hint="eastAsia"/>
          <w:sz w:val="21"/>
          <w:szCs w:val="20"/>
        </w:rPr>
        <w:t>様</w:t>
      </w:r>
    </w:p>
    <w:p>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Times New Roman" w:cs="Times New Roman" w:hint="eastAsia"/>
          <w:color w:val="808080" w:themeColor="background1" w:themeShade="80"/>
          <w:sz w:val="21"/>
          <w:szCs w:val="21"/>
        </w:rPr>
        <w:t>（伐採する者の住所・氏名）</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住　所</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報告者　氏名</w:t>
      </w:r>
      <w:r>
        <w:rPr>
          <w:rFonts w:hAnsi="ＭＳ 明朝" w:cs="ＭＳ 明朝"/>
          <w:spacing w:val="-1"/>
          <w:sz w:val="21"/>
          <w:szCs w:val="20"/>
        </w:rPr>
        <w:t xml:space="preserve">                    </w:t>
      </w:r>
      <w:r>
        <w:rPr>
          <w:rFonts w:hAnsi="ＭＳ 明朝" w:cs="ＭＳ 明朝"/>
          <w:sz w:val="21"/>
          <w:szCs w:val="20"/>
        </w:rPr>
        <w:t xml:space="preserve">　</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Pr>
          <w:rFonts w:hAnsi="ＭＳ 明朝" w:cs="ＭＳ 明朝"/>
          <w:sz w:val="21"/>
          <w:szCs w:val="20"/>
        </w:rPr>
        <w:t>年</w:t>
      </w:r>
      <w:r>
        <w:rPr>
          <w:rFonts w:hAnsi="ＭＳ 明朝" w:cs="ＭＳ 明朝" w:hint="eastAsia"/>
          <w:sz w:val="21"/>
          <w:szCs w:val="20"/>
        </w:rPr>
        <w:t xml:space="preserve">　</w:t>
      </w:r>
      <w:r>
        <w:rPr>
          <w:rFonts w:hAnsi="ＭＳ 明朝" w:cs="ＭＳ 明朝"/>
          <w:sz w:val="21"/>
          <w:szCs w:val="20"/>
        </w:rPr>
        <w:t xml:space="preserve">　月</w:t>
      </w:r>
      <w:r>
        <w:rPr>
          <w:rFonts w:hAnsi="ＭＳ 明朝" w:cs="ＭＳ 明朝" w:hint="eastAsia"/>
          <w:sz w:val="21"/>
          <w:szCs w:val="20"/>
        </w:rPr>
        <w:t xml:space="preserve">　</w:t>
      </w:r>
      <w:r>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１　森林の所在場所</w:t>
      </w:r>
      <w:r>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市　　　　　　　　町</w:t>
            </w:r>
          </w:p>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大字　　　　　　　　字　　　　　　　　地番</w:t>
            </w:r>
          </w:p>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郡　　　　　　　　村</w:t>
            </w: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35"/>
                <w:sz w:val="21"/>
                <w:szCs w:val="20"/>
                <w:fitText w:val="1725" w:id="-1530148608"/>
              </w:rPr>
              <w:t>伐採面</w:t>
            </w:r>
            <w:r>
              <w:rPr>
                <w:rFonts w:hAnsi="ＭＳ 明朝" w:cs="ＭＳ 明朝"/>
                <w:spacing w:val="37"/>
                <w:sz w:val="21"/>
                <w:szCs w:val="20"/>
                <w:fitText w:val="1725" w:id="-153014860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ha(うち人工林　　ha、天然林　　ha)　</w:t>
            </w: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35"/>
                <w:sz w:val="21"/>
                <w:szCs w:val="20"/>
                <w:fitText w:val="1725" w:id="-1530148607"/>
              </w:rPr>
              <w:t>伐採方</w:t>
            </w:r>
            <w:r>
              <w:rPr>
                <w:rFonts w:hAnsi="ＭＳ 明朝" w:cs="ＭＳ 明朝"/>
                <w:spacing w:val="37"/>
                <w:sz w:val="21"/>
                <w:szCs w:val="20"/>
                <w:fitText w:val="1725" w:id="-153014860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皆伐(</w:t>
            </w:r>
            <w:r>
              <w:rPr>
                <w:rFonts w:hAnsi="ＭＳ 明朝" w:cs="ＭＳ 明朝"/>
                <w:sz w:val="21"/>
                <w:szCs w:val="20"/>
              </w:rPr>
              <w:t>皆伐・択伐</w:t>
            </w:r>
            <w:r>
              <w:rPr>
                <w:rFonts w:hAnsi="ＭＳ 明朝" w:cs="ＭＳ 明朝" w:hint="eastAsia"/>
                <w:sz w:val="21"/>
                <w:szCs w:val="20"/>
              </w:rPr>
              <w:t>)・間伐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w:t>
            </w:r>
          </w:p>
        </w:tc>
      </w:tr>
      <w:tr>
        <w:trPr>
          <w:trHeight w:val="454"/>
        </w:trPr>
        <w:tc>
          <w:tcPr>
            <w:tcW w:w="118" w:type="dxa"/>
            <w:tcBorders>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pPr>
              <w:overflowPunct w:val="0"/>
              <w:autoSpaceDE/>
              <w:autoSpaceDN/>
              <w:snapToGrid w:val="0"/>
              <w:textAlignment w:val="baseline"/>
              <w:rPr>
                <w:rFonts w:hAnsi="ＭＳ 明朝" w:cs="ＭＳ 明朝"/>
                <w:sz w:val="21"/>
                <w:szCs w:val="20"/>
              </w:rPr>
            </w:pPr>
            <w:r>
              <w:rPr>
                <w:rFonts w:hAnsi="ＭＳ 明朝" w:cs="ＭＳ 明朝"/>
                <w:sz w:val="21"/>
                <w:szCs w:val="20"/>
              </w:rPr>
              <w:t>森林所有者（造林</w:t>
            </w:r>
            <w:r>
              <w:rPr>
                <w:rFonts w:hAnsi="ＭＳ 明朝" w:cs="ＭＳ 明朝" w:hint="eastAsia"/>
                <w:sz w:val="21"/>
                <w:szCs w:val="20"/>
              </w:rPr>
              <w:t xml:space="preserve">　</w:t>
            </w:r>
            <w:r>
              <w:rPr>
                <w:rFonts w:hAnsi="ＭＳ 明朝" w:cs="ＭＳ 明朝"/>
                <w:sz w:val="21"/>
                <w:szCs w:val="20"/>
              </w:rPr>
              <w:t>する者）の</w:t>
            </w:r>
            <w:r>
              <w:rPr>
                <w:rFonts w:hAnsi="ＭＳ 明朝" w:cs="ＭＳ 明朝" w:hint="eastAsia"/>
                <w:sz w:val="21"/>
                <w:szCs w:val="20"/>
              </w:rPr>
              <w:t>伐採跡地の</w:t>
            </w:r>
            <w:r>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有　・　無</w:t>
            </w: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75"/>
                <w:sz w:val="21"/>
                <w:szCs w:val="20"/>
                <w:fitText w:val="1725" w:id="-1530148606"/>
              </w:rPr>
              <w:t>作業委託</w:t>
            </w:r>
            <w:r>
              <w:rPr>
                <w:rFonts w:hAnsi="ＭＳ 明朝" w:cs="ＭＳ 明朝"/>
                <w:spacing w:val="37"/>
                <w:sz w:val="21"/>
                <w:szCs w:val="20"/>
                <w:fitText w:val="1725" w:id="-153014860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35"/>
                <w:sz w:val="21"/>
                <w:szCs w:val="20"/>
                <w:fitText w:val="1725" w:id="-1530148605"/>
              </w:rPr>
              <w:t>伐採樹</w:t>
            </w:r>
            <w:r>
              <w:rPr>
                <w:rFonts w:hAnsi="ＭＳ 明朝" w:cs="ＭＳ 明朝"/>
                <w:spacing w:val="37"/>
                <w:sz w:val="21"/>
                <w:szCs w:val="20"/>
                <w:fitText w:val="1725" w:id="-153014860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hint="eastAsia"/>
                <w:spacing w:val="270"/>
                <w:sz w:val="21"/>
                <w:szCs w:val="20"/>
                <w:fitText w:val="1725" w:id="-1530148604"/>
              </w:rPr>
              <w:t>伐採</w:t>
            </w:r>
            <w:r>
              <w:rPr>
                <w:rFonts w:hAnsi="ＭＳ 明朝" w:cs="ＭＳ 明朝" w:hint="eastAsia"/>
                <w:spacing w:val="7"/>
                <w:sz w:val="21"/>
                <w:szCs w:val="20"/>
                <w:fitText w:val="1725" w:id="-153014860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75"/>
                <w:sz w:val="21"/>
                <w:szCs w:val="20"/>
                <w:fitText w:val="1725" w:id="-1530148603"/>
              </w:rPr>
              <w:t>伐採の期</w:t>
            </w:r>
            <w:r>
              <w:rPr>
                <w:rFonts w:hAnsi="ＭＳ 明朝" w:cs="ＭＳ 明朝"/>
                <w:spacing w:val="37"/>
                <w:sz w:val="21"/>
                <w:szCs w:val="20"/>
                <w:fitText w:val="1725" w:id="-153014860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35"/>
                <w:sz w:val="21"/>
                <w:szCs w:val="20"/>
                <w:fitText w:val="1725" w:id="-1530148602"/>
              </w:rPr>
              <w:t>集材方</w:t>
            </w:r>
            <w:r>
              <w:rPr>
                <w:rFonts w:hAnsi="ＭＳ 明朝" w:cs="ＭＳ 明朝"/>
                <w:spacing w:val="37"/>
                <w:sz w:val="21"/>
                <w:szCs w:val="20"/>
                <w:fitText w:val="1725" w:id="-153014860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集材路・架線・その他（　　　　）</w:t>
            </w:r>
          </w:p>
        </w:tc>
      </w:tr>
      <w:tr>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幅員　　　　ｍ　・　延長　　　　ｍ</w:t>
            </w: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p>
        </w:tc>
      </w:tr>
    </w:tbl>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注意事項</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１　報告に係る森林の所在する市町村ごとに提出すること。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２　森林の所在場所ごとに記載すること。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３　面積は、小数第２位まで記載し、第３位を四捨五入すること。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　伐採率欄には、立木材積による伐採率を記載すること。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Pr>
          <w:rFonts w:hAnsi="ＭＳ 明朝" w:cs="ＭＳ 明朝"/>
          <w:sz w:val="21"/>
          <w:szCs w:val="20"/>
        </w:rPr>
        <w:t xml:space="preserve">　樹種は、すぎ、ひのき、まつ（あかまつ及び</w:t>
      </w:r>
      <w:proofErr w:type="gramStart"/>
      <w:r>
        <w:rPr>
          <w:rFonts w:hAnsi="ＭＳ 明朝" w:cs="ＭＳ 明朝"/>
          <w:sz w:val="21"/>
          <w:szCs w:val="20"/>
        </w:rPr>
        <w:t>くろまつを</w:t>
      </w:r>
      <w:proofErr w:type="gramEnd"/>
      <w:r>
        <w:rPr>
          <w:rFonts w:hAnsi="ＭＳ 明朝" w:cs="ＭＳ 明朝"/>
          <w:sz w:val="21"/>
          <w:szCs w:val="20"/>
        </w:rPr>
        <w:t>いう。）、からまつ、えぞまつ、とどまつ</w:t>
      </w:r>
      <w:r>
        <w:rPr>
          <w:rFonts w:hAnsi="ＭＳ 明朝" w:cs="ＭＳ 明朝" w:hint="eastAsia"/>
          <w:sz w:val="21"/>
          <w:szCs w:val="21"/>
        </w:rPr>
        <w:t>、その他の針葉樹、ぶな、くぬぎ及び</w:t>
      </w:r>
      <w:r>
        <w:rPr>
          <w:rFonts w:hAnsi="ＭＳ 明朝" w:cs="ＭＳ 明朝"/>
          <w:sz w:val="21"/>
          <w:szCs w:val="20"/>
        </w:rPr>
        <w:t>その他の広葉樹の別に区分して記載すること。</w:t>
      </w:r>
    </w:p>
    <w:p>
      <w:pPr>
        <w:overflowPunct w:val="0"/>
        <w:autoSpaceDE/>
        <w:autoSpaceDN/>
        <w:snapToGrid w:val="0"/>
        <w:ind w:left="423" w:hanging="212"/>
        <w:textAlignment w:val="baseline"/>
        <w:rPr>
          <w:rFonts w:hAnsi="ＭＳ 明朝" w:cs="ＭＳ 明朝" w:hint="eastAsia"/>
          <w:sz w:val="21"/>
          <w:szCs w:val="20"/>
        </w:rPr>
      </w:pPr>
      <w:r>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w:type="first" r:id="rId10"/>
      <w:pgSz w:w="11907" w:h="16840" w:code="9"/>
      <w:pgMar w:top="1276"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mc:AlternateContent>
        <mc:Choice Requires="wps">
          <w:drawing>
            <wp:anchor distT="0" distB="0" distL="114300" distR="114300" simplePos="0" relativeHeight="251659776"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776;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1C982D2-000C-43BC-921A-D52DFA2E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10">
    <w:name w:val="見出し 1 (文字)"/>
    <w:basedOn w:val="a0"/>
    <w:link w:val="1"/>
    <w:uiPriority w:val="9"/>
    <w:rPr>
      <w:rFonts w:ascii="ＭＳ 明朝" w:eastAsia="ＭＳ 明朝" w:hAnsi="ＭＳ 明朝" w:cstheme="majorBidi"/>
      <w:kern w:val="0"/>
      <w:sz w:val="28"/>
      <w:szCs w:val="28"/>
    </w:rPr>
  </w:style>
  <w:style w:type="character" w:styleId="a9">
    <w:name w:val="annotation reference"/>
    <w:basedOn w:val="a0"/>
    <w:semiHidden/>
    <w:unhideWhenUsed/>
    <w:rPr>
      <w:sz w:val="18"/>
      <w:szCs w:val="18"/>
    </w:rPr>
  </w:style>
  <w:style w:type="paragraph" w:styleId="aa">
    <w:name w:val="annotation text"/>
    <w:basedOn w:val="a"/>
    <w:link w:val="ab"/>
    <w:semiHidden/>
    <w:unhideWhenUsed/>
  </w:style>
  <w:style w:type="character" w:customStyle="1" w:styleId="ab">
    <w:name w:val="コメント文字列 (文字)"/>
    <w:basedOn w:val="a0"/>
    <w:link w:val="aa"/>
    <w:uiPriority w:val="99"/>
    <w:semiHidden/>
    <w:rPr>
      <w:rFonts w:ascii="ＭＳ 明朝" w:eastAsia="ＭＳ 明朝"/>
      <w:kern w:val="0"/>
      <w:sz w:val="28"/>
    </w:rPr>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rFonts w:ascii="ＭＳ 明朝" w:eastAsia="ＭＳ 明朝"/>
      <w:b/>
      <w:bCs/>
      <w:kern w:val="0"/>
      <w:sz w:val="28"/>
    </w:rPr>
  </w:style>
  <w:style w:type="character" w:customStyle="1" w:styleId="p">
    <w:name w:val="p"/>
    <w:basedOn w:val="a0"/>
  </w:style>
  <w:style w:type="paragraph" w:styleId="ae">
    <w:name w:val="Revision"/>
    <w:hidden/>
    <w:uiPriority w:val="99"/>
    <w:semiHidden/>
    <w:rPr>
      <w:rFonts w:ascii="ＭＳ 明朝" w:eastAsia="ＭＳ 明朝"/>
      <w:kern w:val="0"/>
      <w:sz w:val="28"/>
    </w:rPr>
  </w:style>
  <w:style w:type="paragraph" w:customStyle="1" w:styleId="af">
    <w:name w:val="標準(太郎文書スタイル)"/>
    <w:uiPriority w:val="99"/>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2B0BC8-6C18-4962-A6EB-65442DB6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oa20073</cp:lastModifiedBy>
  <cp:revision>9</cp:revision>
  <cp:lastPrinted>2022-04-25T06:10:00Z</cp:lastPrinted>
  <dcterms:created xsi:type="dcterms:W3CDTF">2021-10-06T09:06:00Z</dcterms:created>
  <dcterms:modified xsi:type="dcterms:W3CDTF">2022-04-25T06:10:00Z</dcterms:modified>
</cp:coreProperties>
</file>