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  <w:rPr>
          <w:rFonts w:ascii="BIZ UD明朝 Medium" w:eastAsia="BIZ UD明朝 Medium" w:hAnsi="BIZ UD明朝 Medium"/>
          <w:color w:val="000000" w:themeColor="text1"/>
        </w:rPr>
      </w:pPr>
      <w:r>
        <w:rPr>
          <w:rFonts w:ascii="BIZ UD明朝 Medium" w:eastAsia="BIZ UD明朝 Medium" w:hAnsi="BIZ UD明朝 Medium" w:hint="eastAsia"/>
          <w:color w:val="000000" w:themeColor="text1"/>
        </w:rPr>
        <w:t>様式６</w:t>
      </w:r>
    </w:p>
    <w:p>
      <w:pPr>
        <w:jc w:val="left"/>
        <w:rPr>
          <w:rFonts w:ascii="BIZ UD明朝 Medium" w:eastAsia="BIZ UD明朝 Medium" w:hAnsi="BIZ UD明朝 Medium"/>
          <w:color w:val="000000" w:themeColor="text1"/>
        </w:rPr>
      </w:pPr>
    </w:p>
    <w:p>
      <w:pPr>
        <w:jc w:val="center"/>
        <w:rPr>
          <w:rFonts w:ascii="ＭＳ 明朝" w:hAnsi="ＭＳ 明朝"/>
          <w:b/>
          <w:bCs/>
          <w:sz w:val="44"/>
          <w:szCs w:val="44"/>
        </w:rPr>
      </w:pPr>
    </w:p>
    <w:p>
      <w:pPr>
        <w:jc w:val="center"/>
        <w:rPr>
          <w:rFonts w:ascii="ＭＳ 明朝" w:hAnsi="ＭＳ 明朝"/>
          <w:b/>
          <w:bCs/>
          <w:sz w:val="44"/>
          <w:szCs w:val="44"/>
        </w:rPr>
      </w:pPr>
    </w:p>
    <w:p>
      <w:pPr>
        <w:jc w:val="center"/>
        <w:rPr>
          <w:rFonts w:ascii="ＭＳ 明朝" w:hAnsi="ＭＳ 明朝"/>
          <w:b/>
          <w:bCs/>
          <w:sz w:val="44"/>
          <w:szCs w:val="44"/>
        </w:rPr>
      </w:pPr>
    </w:p>
    <w:p>
      <w:pPr>
        <w:jc w:val="center"/>
        <w:rPr>
          <w:rFonts w:ascii="ＭＳ 明朝" w:hAnsi="ＭＳ 明朝"/>
          <w:b/>
          <w:bCs/>
          <w:sz w:val="44"/>
          <w:szCs w:val="44"/>
        </w:rPr>
      </w:pPr>
    </w:p>
    <w:p>
      <w:pPr>
        <w:jc w:val="center"/>
        <w:rPr>
          <w:rFonts w:ascii="ＭＳ 明朝" w:hAnsi="ＭＳ 明朝"/>
          <w:b/>
          <w:bCs/>
          <w:sz w:val="44"/>
          <w:szCs w:val="44"/>
        </w:rPr>
      </w:pPr>
    </w:p>
    <w:p>
      <w:pPr>
        <w:jc w:val="center"/>
        <w:rPr>
          <w:rFonts w:ascii="Meiryo UI" w:eastAsia="Meiryo UI" w:hAnsi="Meiryo UI"/>
          <w:b/>
          <w:bCs/>
          <w:color w:val="000000" w:themeColor="text1"/>
          <w:sz w:val="40"/>
          <w:szCs w:val="40"/>
        </w:rPr>
      </w:pPr>
      <w:r>
        <w:rPr>
          <w:rFonts w:ascii="Meiryo UI" w:eastAsia="Meiryo UI" w:hAnsi="Meiryo UI" w:hint="eastAsia"/>
          <w:b/>
          <w:bCs/>
          <w:sz w:val="40"/>
          <w:szCs w:val="40"/>
        </w:rPr>
        <w:t xml:space="preserve">デジタルサイネージ運用管理業務　</w:t>
      </w:r>
      <w:r>
        <w:rPr>
          <w:rFonts w:ascii="Meiryo UI" w:eastAsia="Meiryo UI" w:hAnsi="Meiryo UI" w:hint="eastAsia"/>
          <w:b/>
          <w:bCs/>
          <w:color w:val="000000" w:themeColor="text1"/>
          <w:sz w:val="40"/>
          <w:szCs w:val="40"/>
        </w:rPr>
        <w:t>企画提案書</w:t>
      </w:r>
    </w:p>
    <w:p>
      <w:pPr>
        <w:jc w:val="center"/>
        <w:rPr>
          <w:rFonts w:ascii="BIZ UD明朝 Medium" w:eastAsia="BIZ UD明朝 Medium" w:hAnsi="BIZ UD明朝 Medium"/>
          <w:color w:val="000000" w:themeColor="text1"/>
          <w:sz w:val="36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</w:p>
    <w:p>
      <w:pPr>
        <w:spacing w:line="500" w:lineRule="exact"/>
        <w:ind w:left="1680" w:firstLine="840"/>
        <w:rPr>
          <w:rFonts w:ascii="Meiryo UI" w:eastAsia="Meiryo UI" w:hAnsi="Meiryo UI"/>
          <w:sz w:val="24"/>
        </w:rPr>
      </w:pPr>
      <w:r>
        <w:rPr>
          <w:rFonts w:ascii="Meiryo UI" w:eastAsia="Meiryo UI" w:hAnsi="Meiryo UI" w:hint="eastAsia"/>
          <w:sz w:val="24"/>
        </w:rPr>
        <w:t>（提出者）</w:t>
      </w:r>
    </w:p>
    <w:p>
      <w:pPr>
        <w:spacing w:line="500" w:lineRule="exact"/>
        <w:ind w:left="2520" w:firstLine="840"/>
        <w:rPr>
          <w:rFonts w:ascii="Meiryo UI" w:eastAsia="Meiryo UI" w:hAnsi="Meiryo UI"/>
          <w:sz w:val="24"/>
          <w:u w:val="single"/>
        </w:rPr>
      </w:pPr>
      <w:r>
        <w:rPr>
          <w:rFonts w:ascii="Meiryo UI" w:eastAsia="Meiryo UI" w:hAnsi="Meiryo UI" w:hint="eastAsia"/>
          <w:spacing w:val="240"/>
          <w:kern w:val="0"/>
          <w:sz w:val="24"/>
          <w:u w:val="single"/>
          <w:fitText w:val="960" w:id="-448092416"/>
        </w:rPr>
        <w:t>住</w:t>
      </w:r>
      <w:r>
        <w:rPr>
          <w:rFonts w:ascii="Meiryo UI" w:eastAsia="Meiryo UI" w:hAnsi="Meiryo UI" w:hint="eastAsia"/>
          <w:kern w:val="0"/>
          <w:sz w:val="24"/>
          <w:u w:val="single"/>
          <w:fitText w:val="960" w:id="-448092416"/>
        </w:rPr>
        <w:t>所</w:t>
      </w:r>
      <w:r>
        <w:rPr>
          <w:rFonts w:ascii="Meiryo UI" w:eastAsia="Meiryo UI" w:hAnsi="Meiryo UI" w:hint="eastAsia"/>
          <w:kern w:val="0"/>
          <w:sz w:val="24"/>
          <w:u w:val="single"/>
        </w:rPr>
        <w:t xml:space="preserve">　　　　　　　　　　　　　　　　　　　　　　　　　　　　　　</w:t>
      </w:r>
    </w:p>
    <w:p>
      <w:pPr>
        <w:spacing w:line="500" w:lineRule="exact"/>
        <w:ind w:left="2520" w:firstLine="840"/>
        <w:rPr>
          <w:rFonts w:ascii="BIZ UD明朝 Medium" w:eastAsia="BIZ UD明朝 Medium" w:hAnsi="BIZ UD明朝 Medium"/>
          <w:color w:val="000000" w:themeColor="text1"/>
          <w:u w:val="single"/>
        </w:rPr>
      </w:pPr>
      <w:bookmarkStart w:id="0" w:name="_Hlk219904108"/>
      <w:r>
        <w:rPr>
          <w:rFonts w:ascii="Meiryo UI" w:eastAsia="Meiryo UI" w:hAnsi="Meiryo UI" w:hint="eastAsia"/>
          <w:kern w:val="0"/>
          <w:sz w:val="24"/>
          <w:u w:val="single"/>
        </w:rPr>
        <w:t>事業者名</w:t>
      </w:r>
      <w:bookmarkEnd w:id="0"/>
      <w:r>
        <w:rPr>
          <w:rFonts w:ascii="Meiryo UI" w:eastAsia="Meiryo UI" w:hAnsi="Meiryo UI" w:hint="eastAsia"/>
          <w:kern w:val="0"/>
          <w:sz w:val="24"/>
          <w:u w:val="single"/>
        </w:rPr>
        <w:t xml:space="preserve">　　　　　　　　　　　　　　　　　　　　　　　　　　　　　　</w:t>
      </w:r>
    </w:p>
    <w:sectPr>
      <w:footerReference w:type="default" r:id="rId7"/>
      <w:pgSz w:w="11906" w:h="16838" w:code="9"/>
      <w:pgMar w:top="1418" w:right="1418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6"/>
    </w:pPr>
  </w:p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F4D231-2F25-40DF-9182-257FA624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basedOn w:val="a0"/>
    <w:link w:val="aa"/>
    <w:uiPriority w:val="99"/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basedOn w:val="a0"/>
    <w:link w:val="ac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BF193-33CC-46C5-94CD-6CDC0C60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SatouSusumu</dc:creator>
  <cp:keywords/>
  <dc:description/>
  <cp:lastModifiedBy>lg23009</cp:lastModifiedBy>
  <cp:revision>5</cp:revision>
  <cp:lastPrinted>2026-05-09T02:07:00Z</cp:lastPrinted>
  <dcterms:created xsi:type="dcterms:W3CDTF">2025-06-25T00:41:00Z</dcterms:created>
  <dcterms:modified xsi:type="dcterms:W3CDTF">2026-05-09T02:07:00Z</dcterms:modified>
</cp:coreProperties>
</file>